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63E8EFBC" w:rsidR="008277FA" w:rsidRPr="00A77F3C" w:rsidRDefault="008277FA" w:rsidP="008277FA">
      <w:pPr>
        <w:spacing w:after="0"/>
        <w:jc w:val="center"/>
        <w:rPr>
          <w:rFonts w:ascii="Times New Roman" w:hAnsi="Times New Roman"/>
          <w:b/>
          <w:iCs/>
          <w:sz w:val="24"/>
          <w:szCs w:val="24"/>
        </w:rPr>
      </w:pPr>
      <w:r>
        <w:rPr>
          <w:rFonts w:ascii="Times New Roman" w:hAnsi="Times New Roman"/>
          <w:b/>
          <w:iCs/>
          <w:sz w:val="24"/>
          <w:szCs w:val="24"/>
        </w:rPr>
        <w:t>ОП.06 ОСНОВЫ ЛОГИСТИЧЕСКОЙ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4FD57416"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573E9D">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843DD1">
              <w:rPr>
                <w:noProof/>
                <w:webHidden/>
              </w:rPr>
              <w:t>3</w:t>
            </w:r>
            <w:r w:rsidR="00902D45">
              <w:rPr>
                <w:noProof/>
                <w:webHidden/>
              </w:rPr>
              <w:fldChar w:fldCharType="end"/>
            </w:r>
          </w:hyperlink>
        </w:p>
        <w:p w14:paraId="665AB026" w14:textId="77777777" w:rsidR="00902D45" w:rsidRDefault="000F1F35">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843DD1">
              <w:rPr>
                <w:noProof/>
                <w:webHidden/>
              </w:rPr>
              <w:t>4</w:t>
            </w:r>
            <w:r w:rsidR="00902D45">
              <w:rPr>
                <w:noProof/>
                <w:webHidden/>
              </w:rPr>
              <w:fldChar w:fldCharType="end"/>
            </w:r>
          </w:hyperlink>
        </w:p>
        <w:p w14:paraId="402487EF" w14:textId="77777777" w:rsidR="00902D45" w:rsidRDefault="000F1F35">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843DD1">
              <w:rPr>
                <w:noProof/>
                <w:webHidden/>
              </w:rPr>
              <w:t>8</w:t>
            </w:r>
            <w:r w:rsidR="00902D45">
              <w:rPr>
                <w:noProof/>
                <w:webHidden/>
              </w:rPr>
              <w:fldChar w:fldCharType="end"/>
            </w:r>
          </w:hyperlink>
        </w:p>
        <w:p w14:paraId="547FA567" w14:textId="77777777" w:rsidR="00902D45" w:rsidRDefault="000F1F35">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843DD1">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6DBF360"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Основы логистической деятельности</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36F1D51F" w14:textId="0BB02B16" w:rsidR="003344DE" w:rsidRPr="008277FA"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5157F4">
        <w:rPr>
          <w:rFonts w:ascii="Times New Roman" w:hAnsi="Times New Roman"/>
          <w:sz w:val="24"/>
          <w:szCs w:val="24"/>
        </w:rPr>
        <w:t xml:space="preserve">Особое значение дисциплина имеет при формировании и развитии </w:t>
      </w:r>
      <w:proofErr w:type="gramStart"/>
      <w:r w:rsidRPr="005157F4">
        <w:rPr>
          <w:rFonts w:ascii="Times New Roman" w:hAnsi="Times New Roman"/>
          <w:sz w:val="24"/>
          <w:szCs w:val="24"/>
        </w:rPr>
        <w:t>ОК</w:t>
      </w:r>
      <w:proofErr w:type="gramEnd"/>
      <w:r w:rsidRPr="005157F4">
        <w:rPr>
          <w:rFonts w:ascii="Times New Roman" w:hAnsi="Times New Roman"/>
          <w:sz w:val="24"/>
          <w:szCs w:val="24"/>
        </w:rPr>
        <w:t xml:space="preserve"> 01, ОК 02, ОК 03, ОК 04, ОК 05, ОК 09</w:t>
      </w:r>
      <w:r>
        <w:rPr>
          <w:rFonts w:ascii="Times New Roman" w:hAnsi="Times New Roman"/>
          <w:sz w:val="24"/>
          <w:szCs w:val="24"/>
        </w:rPr>
        <w:t>.</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E91ABA" w:rsidRPr="00E91ABA" w14:paraId="245A2A9D" w14:textId="77777777" w:rsidTr="00297F75">
        <w:trPr>
          <w:trHeight w:val="649"/>
        </w:trPr>
        <w:tc>
          <w:tcPr>
            <w:tcW w:w="1589" w:type="dxa"/>
            <w:vAlign w:val="center"/>
            <w:hideMark/>
          </w:tcPr>
          <w:p w14:paraId="6C3BA01E"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 xml:space="preserve">Код </w:t>
            </w:r>
          </w:p>
          <w:p w14:paraId="467A8759"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 xml:space="preserve">ПК, </w:t>
            </w:r>
            <w:proofErr w:type="gramStart"/>
            <w:r w:rsidRPr="00E91ABA">
              <w:rPr>
                <w:rFonts w:ascii="Times New Roman" w:hAnsi="Times New Roman"/>
                <w:b/>
                <w:bCs/>
              </w:rPr>
              <w:t>ОК</w:t>
            </w:r>
            <w:proofErr w:type="gramEnd"/>
          </w:p>
        </w:tc>
        <w:tc>
          <w:tcPr>
            <w:tcW w:w="3906" w:type="dxa"/>
            <w:vAlign w:val="center"/>
            <w:hideMark/>
          </w:tcPr>
          <w:p w14:paraId="65A74343"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Умения</w:t>
            </w:r>
          </w:p>
        </w:tc>
        <w:tc>
          <w:tcPr>
            <w:tcW w:w="4111" w:type="dxa"/>
            <w:vAlign w:val="center"/>
            <w:hideMark/>
          </w:tcPr>
          <w:p w14:paraId="5CCC4AB0"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Знания</w:t>
            </w:r>
          </w:p>
        </w:tc>
      </w:tr>
      <w:tr w:rsidR="00E91ABA" w:rsidRPr="00E91ABA" w14:paraId="18AAB7F4" w14:textId="77777777" w:rsidTr="00297F75">
        <w:trPr>
          <w:trHeight w:val="212"/>
        </w:trPr>
        <w:tc>
          <w:tcPr>
            <w:tcW w:w="1589" w:type="dxa"/>
          </w:tcPr>
          <w:p w14:paraId="3221995C"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ПК.1.1</w:t>
            </w:r>
          </w:p>
          <w:p w14:paraId="4E052D78"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 1.2</w:t>
            </w:r>
          </w:p>
          <w:p w14:paraId="37AE46A3"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ПК.2.1</w:t>
            </w:r>
          </w:p>
          <w:p w14:paraId="33D8A03A"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ПК.3.1</w:t>
            </w:r>
          </w:p>
          <w:p w14:paraId="18878FB7" w14:textId="77777777" w:rsidR="00E91ABA" w:rsidRPr="00E91ABA" w:rsidRDefault="00E91ABA" w:rsidP="00E91ABA">
            <w:pPr>
              <w:suppressAutoHyphens/>
              <w:spacing w:after="0"/>
              <w:rPr>
                <w:rFonts w:ascii="Times New Roman" w:hAnsi="Times New Roman"/>
                <w:iCs/>
              </w:rPr>
            </w:pPr>
            <w:r w:rsidRPr="00E91ABA">
              <w:rPr>
                <w:rFonts w:ascii="Times New Roman" w:hAnsi="Times New Roman"/>
                <w:sz w:val="24"/>
                <w:szCs w:val="24"/>
              </w:rPr>
              <w:t>ПК.3.2</w:t>
            </w:r>
          </w:p>
          <w:p w14:paraId="23A10D44"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01</w:t>
            </w:r>
          </w:p>
          <w:p w14:paraId="74869C80"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02</w:t>
            </w:r>
          </w:p>
          <w:p w14:paraId="6B2EE08B"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03</w:t>
            </w:r>
          </w:p>
          <w:p w14:paraId="0069330E"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04</w:t>
            </w:r>
          </w:p>
          <w:p w14:paraId="5ED84B9E"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05</w:t>
            </w:r>
          </w:p>
          <w:p w14:paraId="2AD9DAB2"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09</w:t>
            </w:r>
          </w:p>
        </w:tc>
        <w:tc>
          <w:tcPr>
            <w:tcW w:w="3906" w:type="dxa"/>
          </w:tcPr>
          <w:p w14:paraId="02A7AEE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планировать и организовывать работу подразделения, применяя логистический подход;</w:t>
            </w:r>
          </w:p>
          <w:p w14:paraId="75EE0F16"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применять в профессиональной деятельности приемы логистики;</w:t>
            </w:r>
          </w:p>
          <w:p w14:paraId="48C5B528"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принимать эффективные решения, используя методологию логистики;</w:t>
            </w:r>
          </w:p>
          <w:p w14:paraId="63C39B2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учитывать особенности логистики в области профессиональной деятельности</w:t>
            </w:r>
          </w:p>
        </w:tc>
        <w:tc>
          <w:tcPr>
            <w:tcW w:w="4111" w:type="dxa"/>
          </w:tcPr>
          <w:p w14:paraId="6224A014"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сущность и характерные черты современной логистики;</w:t>
            </w:r>
          </w:p>
          <w:p w14:paraId="321E08D7"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методы и функции логистики;</w:t>
            </w:r>
          </w:p>
          <w:p w14:paraId="4545F752"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принципы логистики;</w:t>
            </w:r>
          </w:p>
          <w:p w14:paraId="282DEF1D"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виды логистики и их характерные черты;</w:t>
            </w:r>
          </w:p>
          <w:p w14:paraId="053AFBB6"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основные направления и этапы управления потоками в логистике;</w:t>
            </w:r>
          </w:p>
          <w:p w14:paraId="42D7363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принципы функционирования и управления логистической цепью;</w:t>
            </w:r>
          </w:p>
          <w:p w14:paraId="5548495A"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функциональные подсистемы логистики;</w:t>
            </w:r>
          </w:p>
          <w:p w14:paraId="5132EC51"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логистические концепции и технологии;</w:t>
            </w:r>
          </w:p>
          <w:p w14:paraId="29A0CB79"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bCs/>
                <w:iCs/>
              </w:rPr>
              <w:t>нормативно-правовое регулирование логистической деятельности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2D143936"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63</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0DD833C4" w:rsidR="008277FA" w:rsidRPr="00446714" w:rsidRDefault="00A77F3C"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6E3AFC29"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16</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63201A18"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w:t>
            </w:r>
          </w:p>
        </w:tc>
      </w:tr>
      <w:tr w:rsidR="008277FA" w14:paraId="601A6912"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3795CEA0"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24B402"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8277FA" w14:paraId="32362DF2"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03DC827" w14:textId="063BB12D" w:rsidR="008277FA" w:rsidRPr="00E91ABA" w:rsidRDefault="008277FA" w:rsidP="00541E03">
            <w:pPr>
              <w:suppressAutoHyphens/>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sidR="00E91ABA">
              <w:rPr>
                <w:rFonts w:ascii="Times New Roman" w:hAnsi="Times New Roman"/>
                <w:iCs/>
                <w:sz w:val="24"/>
                <w:szCs w:val="24"/>
                <w:lang w:eastAsia="en-US"/>
              </w:rPr>
              <w:t xml:space="preserve"> </w:t>
            </w:r>
            <w:r w:rsidRPr="00E91ABA">
              <w:rPr>
                <w:rFonts w:ascii="Times New Roman" w:hAnsi="Times New Roman"/>
                <w:iCs/>
                <w:sz w:val="24"/>
                <w:szCs w:val="24"/>
                <w:lang w:eastAsia="en-US"/>
              </w:rPr>
              <w:t>-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348099"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8BD4DC4" w14:textId="77777777" w:rsidR="003344DE" w:rsidRPr="00A77F3C" w:rsidRDefault="003344DE" w:rsidP="00AB1898">
      <w:pPr>
        <w:rPr>
          <w:lang w:eastAsia="en-US"/>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8146"/>
        <w:gridCol w:w="2499"/>
        <w:gridCol w:w="2050"/>
      </w:tblGrid>
      <w:tr w:rsidR="008277FA" w:rsidRPr="005201B7" w14:paraId="6115D492" w14:textId="77777777" w:rsidTr="00541E03">
        <w:trPr>
          <w:trHeight w:val="20"/>
        </w:trPr>
        <w:tc>
          <w:tcPr>
            <w:tcW w:w="758" w:type="pct"/>
            <w:vAlign w:val="center"/>
          </w:tcPr>
          <w:p w14:paraId="654529EA"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Наименование разделов и тем</w:t>
            </w:r>
          </w:p>
        </w:tc>
        <w:tc>
          <w:tcPr>
            <w:tcW w:w="2722" w:type="pct"/>
            <w:vAlign w:val="center"/>
          </w:tcPr>
          <w:p w14:paraId="2965F3F7"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 xml:space="preserve">Содержание учебного материала и формы организации деятельности </w:t>
            </w:r>
            <w:proofErr w:type="gramStart"/>
            <w:r w:rsidRPr="005201B7">
              <w:rPr>
                <w:rFonts w:ascii="Times New Roman" w:hAnsi="Times New Roman"/>
                <w:b/>
                <w:bCs/>
              </w:rPr>
              <w:t>обучающихся</w:t>
            </w:r>
            <w:proofErr w:type="gramEnd"/>
          </w:p>
        </w:tc>
        <w:tc>
          <w:tcPr>
            <w:tcW w:w="835" w:type="pct"/>
            <w:vAlign w:val="center"/>
          </w:tcPr>
          <w:p w14:paraId="474D0B2B"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 xml:space="preserve">Объем, акад. </w:t>
            </w:r>
            <w:proofErr w:type="gramStart"/>
            <w:r w:rsidRPr="005201B7">
              <w:rPr>
                <w:rFonts w:ascii="Times New Roman" w:hAnsi="Times New Roman"/>
                <w:b/>
                <w:bCs/>
              </w:rPr>
              <w:t>ч</w:t>
            </w:r>
            <w:proofErr w:type="gramEnd"/>
            <w:r w:rsidRPr="005201B7">
              <w:rPr>
                <w:rFonts w:ascii="Times New Roman" w:hAnsi="Times New Roman"/>
                <w:b/>
                <w:bCs/>
              </w:rPr>
              <w:t xml:space="preserve"> / в том числе в форме практической подготовки, акад. ч</w:t>
            </w:r>
          </w:p>
        </w:tc>
        <w:tc>
          <w:tcPr>
            <w:tcW w:w="685" w:type="pct"/>
            <w:vAlign w:val="center"/>
          </w:tcPr>
          <w:p w14:paraId="71B2528D" w14:textId="388E204F" w:rsidR="008277FA" w:rsidRPr="005201B7" w:rsidRDefault="00E91ABA" w:rsidP="00E91ABA">
            <w:pPr>
              <w:suppressAutoHyphens/>
              <w:spacing w:after="0"/>
              <w:jc w:val="center"/>
              <w:rPr>
                <w:rFonts w:ascii="Times New Roman" w:hAnsi="Times New Roman"/>
                <w:b/>
                <w:bCs/>
              </w:rPr>
            </w:pPr>
            <w:r>
              <w:rPr>
                <w:rFonts w:ascii="Times New Roman" w:hAnsi="Times New Roman"/>
                <w:b/>
                <w:bCs/>
              </w:rPr>
              <w:t>Коды компетенций</w:t>
            </w:r>
            <w:r w:rsidR="008277FA" w:rsidRPr="00CD4A59">
              <w:rPr>
                <w:rFonts w:ascii="Times New Roman" w:hAnsi="Times New Roman"/>
                <w:b/>
                <w:bCs/>
              </w:rPr>
              <w:t>, формированию которых способствует элемент программы</w:t>
            </w:r>
          </w:p>
        </w:tc>
      </w:tr>
      <w:tr w:rsidR="008277FA" w:rsidRPr="005201B7" w14:paraId="540CED30" w14:textId="77777777" w:rsidTr="00541E03">
        <w:trPr>
          <w:trHeight w:val="64"/>
        </w:trPr>
        <w:tc>
          <w:tcPr>
            <w:tcW w:w="758" w:type="pct"/>
          </w:tcPr>
          <w:p w14:paraId="1D88CDDE"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1</w:t>
            </w:r>
          </w:p>
        </w:tc>
        <w:tc>
          <w:tcPr>
            <w:tcW w:w="2722" w:type="pct"/>
          </w:tcPr>
          <w:p w14:paraId="244E758C"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2</w:t>
            </w:r>
          </w:p>
        </w:tc>
        <w:tc>
          <w:tcPr>
            <w:tcW w:w="835" w:type="pct"/>
          </w:tcPr>
          <w:p w14:paraId="710042AA"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3</w:t>
            </w:r>
          </w:p>
        </w:tc>
        <w:tc>
          <w:tcPr>
            <w:tcW w:w="685" w:type="pct"/>
            <w:vAlign w:val="center"/>
          </w:tcPr>
          <w:p w14:paraId="320A668D"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4</w:t>
            </w:r>
          </w:p>
        </w:tc>
      </w:tr>
      <w:tr w:rsidR="008277FA" w:rsidRPr="005201B7" w14:paraId="05E52F7F" w14:textId="77777777" w:rsidTr="00541E03">
        <w:trPr>
          <w:trHeight w:val="188"/>
        </w:trPr>
        <w:tc>
          <w:tcPr>
            <w:tcW w:w="3480" w:type="pct"/>
            <w:gridSpan w:val="2"/>
          </w:tcPr>
          <w:p w14:paraId="0EF42C99" w14:textId="77777777" w:rsidR="008277FA" w:rsidRPr="005201B7" w:rsidRDefault="008277FA" w:rsidP="00541E03">
            <w:pPr>
              <w:spacing w:after="0"/>
              <w:jc w:val="both"/>
              <w:rPr>
                <w:rFonts w:ascii="Times New Roman" w:hAnsi="Times New Roman"/>
                <w:b/>
                <w:bCs/>
              </w:rPr>
            </w:pPr>
            <w:r w:rsidRPr="0020056E">
              <w:rPr>
                <w:rFonts w:ascii="Times New Roman" w:hAnsi="Times New Roman"/>
                <w:b/>
                <w:bCs/>
              </w:rPr>
              <w:t>Раздел 1. Сущность и значение логистики</w:t>
            </w:r>
          </w:p>
        </w:tc>
        <w:tc>
          <w:tcPr>
            <w:tcW w:w="835" w:type="pct"/>
            <w:shd w:val="clear" w:color="auto" w:fill="FFFFFF"/>
            <w:vAlign w:val="center"/>
          </w:tcPr>
          <w:p w14:paraId="485F9B1C" w14:textId="42DCF72B" w:rsidR="008277FA" w:rsidRPr="005201B7" w:rsidRDefault="000D7296" w:rsidP="00541E03">
            <w:pPr>
              <w:spacing w:after="0"/>
              <w:jc w:val="center"/>
              <w:rPr>
                <w:rFonts w:ascii="Times New Roman" w:hAnsi="Times New Roman"/>
                <w:b/>
                <w:bCs/>
              </w:rPr>
            </w:pPr>
            <w:r>
              <w:rPr>
                <w:rFonts w:ascii="Times New Roman" w:hAnsi="Times New Roman"/>
                <w:b/>
                <w:bCs/>
              </w:rPr>
              <w:t>2</w:t>
            </w:r>
            <w:r w:rsidR="00D1035C">
              <w:rPr>
                <w:rFonts w:ascii="Times New Roman" w:hAnsi="Times New Roman"/>
                <w:b/>
                <w:bCs/>
              </w:rPr>
              <w:t>0</w:t>
            </w:r>
          </w:p>
        </w:tc>
        <w:tc>
          <w:tcPr>
            <w:tcW w:w="685" w:type="pct"/>
            <w:vAlign w:val="center"/>
          </w:tcPr>
          <w:p w14:paraId="16CE5D7D" w14:textId="77777777" w:rsidR="008277FA" w:rsidRPr="005201B7" w:rsidRDefault="008277FA" w:rsidP="00541E03">
            <w:pPr>
              <w:spacing w:after="0"/>
              <w:jc w:val="center"/>
              <w:rPr>
                <w:rFonts w:ascii="Times New Roman" w:hAnsi="Times New Roman"/>
                <w:b/>
                <w:bCs/>
              </w:rPr>
            </w:pPr>
          </w:p>
        </w:tc>
      </w:tr>
      <w:tr w:rsidR="008277FA" w:rsidRPr="005201B7" w14:paraId="36466DFE" w14:textId="77777777" w:rsidTr="00541E03">
        <w:trPr>
          <w:trHeight w:val="124"/>
        </w:trPr>
        <w:tc>
          <w:tcPr>
            <w:tcW w:w="758" w:type="pct"/>
            <w:vMerge w:val="restart"/>
            <w:tcBorders>
              <w:top w:val="single" w:sz="2" w:space="0" w:color="auto"/>
            </w:tcBorders>
          </w:tcPr>
          <w:p w14:paraId="445BDF9F" w14:textId="77777777" w:rsidR="008277FA" w:rsidRPr="005201B7" w:rsidRDefault="008277FA" w:rsidP="00541E03">
            <w:pPr>
              <w:spacing w:after="0"/>
              <w:rPr>
                <w:rFonts w:ascii="Times New Roman" w:hAnsi="Times New Roman"/>
                <w:b/>
                <w:bCs/>
              </w:rPr>
            </w:pPr>
            <w:r w:rsidRPr="0020056E">
              <w:rPr>
                <w:rFonts w:ascii="Times New Roman" w:hAnsi="Times New Roman"/>
                <w:b/>
                <w:bCs/>
              </w:rPr>
              <w:t>Тема 1.1</w:t>
            </w:r>
            <w:r>
              <w:rPr>
                <w:rFonts w:ascii="Times New Roman" w:hAnsi="Times New Roman"/>
                <w:b/>
                <w:bCs/>
              </w:rPr>
              <w:t>.</w:t>
            </w:r>
            <w:r w:rsidRPr="0020056E">
              <w:rPr>
                <w:rFonts w:ascii="Times New Roman" w:hAnsi="Times New Roman"/>
                <w:b/>
                <w:bCs/>
              </w:rPr>
              <w:t xml:space="preserve"> </w:t>
            </w:r>
            <w:r>
              <w:rPr>
                <w:rFonts w:ascii="Times New Roman" w:hAnsi="Times New Roman"/>
                <w:b/>
                <w:bCs/>
              </w:rPr>
              <w:t>Базисные основы логистики</w:t>
            </w:r>
          </w:p>
        </w:tc>
        <w:tc>
          <w:tcPr>
            <w:tcW w:w="2722" w:type="pct"/>
            <w:tcBorders>
              <w:bottom w:val="single" w:sz="4" w:space="0" w:color="auto"/>
            </w:tcBorders>
          </w:tcPr>
          <w:p w14:paraId="139EB15A"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835" w:type="pct"/>
            <w:vAlign w:val="center"/>
          </w:tcPr>
          <w:p w14:paraId="4A069453" w14:textId="3760C483" w:rsidR="008277FA" w:rsidRPr="005201B7" w:rsidRDefault="00C728DE" w:rsidP="00541E03">
            <w:pPr>
              <w:spacing w:after="0"/>
              <w:jc w:val="center"/>
              <w:rPr>
                <w:rFonts w:ascii="Times New Roman" w:hAnsi="Times New Roman"/>
                <w:b/>
                <w:bCs/>
              </w:rPr>
            </w:pPr>
            <w:r>
              <w:rPr>
                <w:rFonts w:ascii="Times New Roman" w:hAnsi="Times New Roman"/>
                <w:b/>
                <w:bCs/>
              </w:rPr>
              <w:t>10</w:t>
            </w:r>
          </w:p>
        </w:tc>
        <w:tc>
          <w:tcPr>
            <w:tcW w:w="685" w:type="pct"/>
            <w:vMerge w:val="restart"/>
            <w:vAlign w:val="center"/>
          </w:tcPr>
          <w:p w14:paraId="79750AB1"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1A2820A3"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1078DC44"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07A6E862"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292DBC9D" w14:textId="77777777" w:rsidR="008277FA" w:rsidRPr="0053491B"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p>
          <w:p w14:paraId="5AA991AD" w14:textId="77777777" w:rsidR="008277FA" w:rsidRPr="0053491B" w:rsidRDefault="008277FA" w:rsidP="00541E03">
            <w:pPr>
              <w:spacing w:after="0"/>
              <w:jc w:val="center"/>
              <w:rPr>
                <w:rFonts w:ascii="Times New Roman" w:hAnsi="Times New Roman"/>
              </w:rPr>
            </w:pPr>
          </w:p>
        </w:tc>
      </w:tr>
      <w:tr w:rsidR="008277FA" w:rsidRPr="005201B7" w14:paraId="2CCE720E" w14:textId="77777777" w:rsidTr="00541E03">
        <w:trPr>
          <w:trHeight w:val="1191"/>
        </w:trPr>
        <w:tc>
          <w:tcPr>
            <w:tcW w:w="758" w:type="pct"/>
            <w:vMerge/>
            <w:tcBorders>
              <w:bottom w:val="single" w:sz="2" w:space="0" w:color="auto"/>
            </w:tcBorders>
          </w:tcPr>
          <w:p w14:paraId="46F68270" w14:textId="77777777" w:rsidR="008277FA" w:rsidRPr="005201B7" w:rsidRDefault="008277FA" w:rsidP="00541E03">
            <w:pPr>
              <w:spacing w:after="0"/>
              <w:jc w:val="both"/>
              <w:rPr>
                <w:rFonts w:ascii="Times New Roman" w:hAnsi="Times New Roman"/>
                <w:b/>
                <w:bCs/>
              </w:rPr>
            </w:pPr>
          </w:p>
        </w:tc>
        <w:tc>
          <w:tcPr>
            <w:tcW w:w="2722" w:type="pct"/>
            <w:tcBorders>
              <w:bottom w:val="single" w:sz="2" w:space="0" w:color="auto"/>
            </w:tcBorders>
          </w:tcPr>
          <w:p w14:paraId="79F6E25E" w14:textId="77777777" w:rsidR="008277FA" w:rsidRPr="001C4583" w:rsidRDefault="008277FA" w:rsidP="00541E03">
            <w:pPr>
              <w:pStyle w:val="a5"/>
              <w:spacing w:before="0" w:after="0" w:line="276" w:lineRule="auto"/>
              <w:ind w:left="0"/>
              <w:jc w:val="both"/>
              <w:rPr>
                <w:color w:val="FF0000"/>
                <w:sz w:val="22"/>
                <w:szCs w:val="22"/>
                <w:lang w:eastAsia="ru-RU"/>
              </w:rPr>
            </w:pPr>
            <w:r w:rsidRPr="0020056E">
              <w:rPr>
                <w:sz w:val="22"/>
                <w:szCs w:val="22"/>
                <w:lang w:eastAsia="ru-RU"/>
              </w:rPr>
              <w:t>Основные этапы развития логистики. Определения логистики. Виды потоков и их классификация. Логистические операции, функции, системы, звенья и каналы.</w:t>
            </w:r>
            <w:r>
              <w:rPr>
                <w:sz w:val="22"/>
                <w:szCs w:val="22"/>
                <w:lang w:eastAsia="ru-RU"/>
              </w:rPr>
              <w:t xml:space="preserve"> Основные виды логистики. </w:t>
            </w:r>
            <w:r w:rsidRPr="001C4583">
              <w:rPr>
                <w:sz w:val="22"/>
                <w:szCs w:val="22"/>
                <w:lang w:eastAsia="ru-RU"/>
              </w:rPr>
              <w:t>Связь логистики с другими науками. Принципы, функции и методы логистики Подходы к моделированию логистических систем. Роль логистики в современной экономике и перспективы ее развития.</w:t>
            </w:r>
          </w:p>
        </w:tc>
        <w:tc>
          <w:tcPr>
            <w:tcW w:w="835" w:type="pct"/>
            <w:vAlign w:val="center"/>
          </w:tcPr>
          <w:p w14:paraId="0F572EA1" w14:textId="231D5676" w:rsidR="008277FA" w:rsidRPr="005201B7" w:rsidRDefault="000D7296" w:rsidP="00541E03">
            <w:pPr>
              <w:spacing w:after="0"/>
              <w:jc w:val="center"/>
              <w:rPr>
                <w:rFonts w:ascii="Times New Roman" w:hAnsi="Times New Roman"/>
              </w:rPr>
            </w:pPr>
            <w:r>
              <w:rPr>
                <w:rFonts w:ascii="Times New Roman" w:hAnsi="Times New Roman"/>
              </w:rPr>
              <w:t>8</w:t>
            </w:r>
          </w:p>
        </w:tc>
        <w:tc>
          <w:tcPr>
            <w:tcW w:w="685" w:type="pct"/>
            <w:vMerge/>
            <w:vAlign w:val="center"/>
          </w:tcPr>
          <w:p w14:paraId="1EA4A158" w14:textId="77777777" w:rsidR="008277FA" w:rsidRPr="005201B7" w:rsidRDefault="008277FA" w:rsidP="00541E03">
            <w:pPr>
              <w:spacing w:after="0"/>
              <w:jc w:val="center"/>
              <w:rPr>
                <w:rFonts w:ascii="Times New Roman" w:hAnsi="Times New Roman"/>
                <w:b/>
                <w:bCs/>
              </w:rPr>
            </w:pPr>
          </w:p>
        </w:tc>
      </w:tr>
      <w:tr w:rsidR="00C728DE" w:rsidRPr="005201B7" w14:paraId="5C9A618E" w14:textId="77777777" w:rsidTr="00541E03">
        <w:trPr>
          <w:trHeight w:val="20"/>
        </w:trPr>
        <w:tc>
          <w:tcPr>
            <w:tcW w:w="758" w:type="pct"/>
            <w:vMerge/>
            <w:tcBorders>
              <w:top w:val="single" w:sz="2" w:space="0" w:color="auto"/>
            </w:tcBorders>
          </w:tcPr>
          <w:p w14:paraId="06FA48B3" w14:textId="77777777" w:rsidR="00C728DE" w:rsidRPr="005201B7" w:rsidRDefault="00C728DE" w:rsidP="00541E03">
            <w:pPr>
              <w:spacing w:after="0"/>
              <w:jc w:val="both"/>
              <w:rPr>
                <w:rFonts w:ascii="Times New Roman" w:hAnsi="Times New Roman"/>
                <w:b/>
                <w:bCs/>
              </w:rPr>
            </w:pPr>
          </w:p>
        </w:tc>
        <w:tc>
          <w:tcPr>
            <w:tcW w:w="2722" w:type="pct"/>
            <w:tcBorders>
              <w:top w:val="single" w:sz="2" w:space="0" w:color="auto"/>
            </w:tcBorders>
          </w:tcPr>
          <w:p w14:paraId="4AC3A4B0" w14:textId="77777777" w:rsidR="00C728DE" w:rsidRPr="005201B7" w:rsidRDefault="00C728DE" w:rsidP="00541E03">
            <w:pPr>
              <w:spacing w:after="0"/>
              <w:jc w:val="both"/>
              <w:rPr>
                <w:rFonts w:ascii="Times New Roman" w:hAnsi="Times New Roman"/>
                <w:bCs/>
              </w:rPr>
            </w:pPr>
            <w:r w:rsidRPr="005201B7">
              <w:rPr>
                <w:rFonts w:ascii="Times New Roman" w:hAnsi="Times New Roman"/>
                <w:b/>
                <w:bCs/>
              </w:rPr>
              <w:t>В том числе практических занятий</w:t>
            </w:r>
          </w:p>
        </w:tc>
        <w:tc>
          <w:tcPr>
            <w:tcW w:w="835" w:type="pct"/>
            <w:vMerge w:val="restart"/>
            <w:vAlign w:val="center"/>
          </w:tcPr>
          <w:p w14:paraId="4E91CD7A" w14:textId="2C3FABCB" w:rsidR="00C728DE" w:rsidRPr="007E4AF3" w:rsidRDefault="00C728DE" w:rsidP="00541E03">
            <w:pPr>
              <w:spacing w:after="0"/>
              <w:jc w:val="center"/>
              <w:rPr>
                <w:rFonts w:ascii="Times New Roman" w:hAnsi="Times New Roman"/>
              </w:rPr>
            </w:pPr>
            <w:r>
              <w:rPr>
                <w:rFonts w:ascii="Times New Roman" w:hAnsi="Times New Roman"/>
              </w:rPr>
              <w:t>2</w:t>
            </w:r>
          </w:p>
        </w:tc>
        <w:tc>
          <w:tcPr>
            <w:tcW w:w="685" w:type="pct"/>
            <w:vMerge/>
            <w:vAlign w:val="center"/>
          </w:tcPr>
          <w:p w14:paraId="4A849D7B" w14:textId="77777777" w:rsidR="00C728DE" w:rsidRPr="005201B7" w:rsidRDefault="00C728DE" w:rsidP="00541E03">
            <w:pPr>
              <w:spacing w:after="0"/>
              <w:jc w:val="center"/>
              <w:rPr>
                <w:rFonts w:ascii="Times New Roman" w:hAnsi="Times New Roman"/>
                <w:b/>
                <w:bCs/>
              </w:rPr>
            </w:pPr>
          </w:p>
        </w:tc>
      </w:tr>
      <w:tr w:rsidR="00C728DE" w:rsidRPr="005201B7" w14:paraId="60A7C41C" w14:textId="77777777" w:rsidTr="00541E03">
        <w:trPr>
          <w:trHeight w:val="139"/>
        </w:trPr>
        <w:tc>
          <w:tcPr>
            <w:tcW w:w="758" w:type="pct"/>
            <w:vMerge/>
          </w:tcPr>
          <w:p w14:paraId="299D77AD" w14:textId="77777777" w:rsidR="00C728DE" w:rsidRPr="005201B7" w:rsidRDefault="00C728DE" w:rsidP="00541E03">
            <w:pPr>
              <w:spacing w:after="0"/>
              <w:jc w:val="both"/>
              <w:rPr>
                <w:rFonts w:ascii="Times New Roman" w:hAnsi="Times New Roman"/>
                <w:b/>
                <w:bCs/>
              </w:rPr>
            </w:pPr>
          </w:p>
        </w:tc>
        <w:tc>
          <w:tcPr>
            <w:tcW w:w="2722" w:type="pct"/>
          </w:tcPr>
          <w:p w14:paraId="190501B0" w14:textId="77777777" w:rsidR="00C728DE" w:rsidRPr="007D4067" w:rsidRDefault="00C728DE" w:rsidP="00541E03">
            <w:pPr>
              <w:pStyle w:val="a5"/>
              <w:spacing w:before="0" w:after="0" w:line="276" w:lineRule="auto"/>
              <w:ind w:left="0"/>
              <w:jc w:val="both"/>
              <w:rPr>
                <w:sz w:val="22"/>
                <w:szCs w:val="22"/>
                <w:lang w:eastAsia="ru-RU"/>
              </w:rPr>
            </w:pPr>
            <w:r>
              <w:rPr>
                <w:sz w:val="22"/>
                <w:szCs w:val="22"/>
                <w:lang w:eastAsia="ru-RU"/>
              </w:rPr>
              <w:t>Практическое занятие № 1. Взаимосвязь видов логистики, использование логистического подхода управления на предприятиях.</w:t>
            </w:r>
          </w:p>
        </w:tc>
        <w:tc>
          <w:tcPr>
            <w:tcW w:w="835" w:type="pct"/>
            <w:vMerge/>
            <w:vAlign w:val="center"/>
          </w:tcPr>
          <w:p w14:paraId="701E8E9B" w14:textId="05BD22E8" w:rsidR="00C728DE" w:rsidRPr="005201B7" w:rsidRDefault="00C728DE" w:rsidP="00541E03">
            <w:pPr>
              <w:spacing w:after="0"/>
              <w:jc w:val="center"/>
              <w:rPr>
                <w:rFonts w:ascii="Times New Roman" w:hAnsi="Times New Roman"/>
              </w:rPr>
            </w:pPr>
          </w:p>
        </w:tc>
        <w:tc>
          <w:tcPr>
            <w:tcW w:w="685" w:type="pct"/>
            <w:vMerge/>
            <w:vAlign w:val="center"/>
          </w:tcPr>
          <w:p w14:paraId="5F51D00F" w14:textId="77777777" w:rsidR="00C728DE" w:rsidRPr="005201B7" w:rsidRDefault="00C728DE" w:rsidP="00541E03">
            <w:pPr>
              <w:spacing w:after="0"/>
              <w:jc w:val="center"/>
              <w:rPr>
                <w:rFonts w:ascii="Times New Roman" w:hAnsi="Times New Roman"/>
                <w:b/>
                <w:bCs/>
              </w:rPr>
            </w:pPr>
          </w:p>
        </w:tc>
      </w:tr>
      <w:tr w:rsidR="008277FA" w:rsidRPr="005201B7" w14:paraId="123956C3" w14:textId="77777777" w:rsidTr="00541E03">
        <w:trPr>
          <w:trHeight w:val="180"/>
        </w:trPr>
        <w:tc>
          <w:tcPr>
            <w:tcW w:w="758" w:type="pct"/>
            <w:vMerge w:val="restart"/>
          </w:tcPr>
          <w:p w14:paraId="1F1B5F42" w14:textId="77777777" w:rsidR="008277FA" w:rsidRPr="005201B7" w:rsidRDefault="008277FA" w:rsidP="00541E03">
            <w:pPr>
              <w:spacing w:after="0"/>
              <w:rPr>
                <w:rFonts w:ascii="Times New Roman" w:hAnsi="Times New Roman"/>
                <w:b/>
                <w:bCs/>
              </w:rPr>
            </w:pPr>
            <w:r w:rsidRPr="0020056E">
              <w:rPr>
                <w:rFonts w:ascii="Times New Roman" w:hAnsi="Times New Roman"/>
                <w:b/>
                <w:bCs/>
              </w:rPr>
              <w:t xml:space="preserve">Тема </w:t>
            </w:r>
            <w:r>
              <w:rPr>
                <w:rFonts w:ascii="Times New Roman" w:hAnsi="Times New Roman"/>
                <w:b/>
                <w:bCs/>
              </w:rPr>
              <w:t>1.2.</w:t>
            </w:r>
            <w:r w:rsidRPr="0020056E">
              <w:rPr>
                <w:rFonts w:ascii="Times New Roman" w:hAnsi="Times New Roman"/>
                <w:b/>
                <w:bCs/>
              </w:rPr>
              <w:t xml:space="preserve"> </w:t>
            </w:r>
            <w:r>
              <w:rPr>
                <w:rFonts w:ascii="Times New Roman" w:hAnsi="Times New Roman"/>
                <w:b/>
                <w:bCs/>
              </w:rPr>
              <w:t>Потоки в логистике</w:t>
            </w:r>
          </w:p>
        </w:tc>
        <w:tc>
          <w:tcPr>
            <w:tcW w:w="2722" w:type="pct"/>
          </w:tcPr>
          <w:p w14:paraId="78222ED4"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Содержание учебного материала</w:t>
            </w:r>
          </w:p>
        </w:tc>
        <w:tc>
          <w:tcPr>
            <w:tcW w:w="835" w:type="pct"/>
            <w:vAlign w:val="center"/>
          </w:tcPr>
          <w:p w14:paraId="526B82A3" w14:textId="3B876CC9" w:rsidR="008277FA" w:rsidRPr="005201B7" w:rsidRDefault="000D7296" w:rsidP="00541E03">
            <w:pPr>
              <w:spacing w:after="0"/>
              <w:jc w:val="center"/>
              <w:rPr>
                <w:rFonts w:ascii="Times New Roman" w:hAnsi="Times New Roman"/>
                <w:b/>
                <w:bCs/>
              </w:rPr>
            </w:pPr>
            <w:r>
              <w:rPr>
                <w:rFonts w:ascii="Times New Roman" w:hAnsi="Times New Roman"/>
                <w:b/>
                <w:bCs/>
              </w:rPr>
              <w:t>10</w:t>
            </w:r>
          </w:p>
        </w:tc>
        <w:tc>
          <w:tcPr>
            <w:tcW w:w="685" w:type="pct"/>
            <w:vMerge/>
            <w:vAlign w:val="center"/>
          </w:tcPr>
          <w:p w14:paraId="017F785E" w14:textId="77777777" w:rsidR="008277FA" w:rsidRPr="005201B7" w:rsidRDefault="008277FA" w:rsidP="00541E03">
            <w:pPr>
              <w:suppressAutoHyphens/>
              <w:spacing w:after="0"/>
              <w:jc w:val="center"/>
              <w:rPr>
                <w:rFonts w:ascii="Times New Roman" w:hAnsi="Times New Roman"/>
                <w:iCs/>
              </w:rPr>
            </w:pPr>
          </w:p>
        </w:tc>
      </w:tr>
      <w:tr w:rsidR="008277FA" w:rsidRPr="005201B7" w14:paraId="5C1FE9E0" w14:textId="77777777" w:rsidTr="00541E03">
        <w:trPr>
          <w:trHeight w:val="1746"/>
        </w:trPr>
        <w:tc>
          <w:tcPr>
            <w:tcW w:w="758" w:type="pct"/>
            <w:vMerge/>
          </w:tcPr>
          <w:p w14:paraId="3CC23B8D" w14:textId="77777777" w:rsidR="008277FA" w:rsidRPr="005201B7" w:rsidRDefault="008277FA" w:rsidP="00541E03">
            <w:pPr>
              <w:spacing w:after="0"/>
              <w:jc w:val="both"/>
              <w:rPr>
                <w:rFonts w:ascii="Times New Roman" w:hAnsi="Times New Roman"/>
                <w:b/>
                <w:bCs/>
              </w:rPr>
            </w:pPr>
          </w:p>
        </w:tc>
        <w:tc>
          <w:tcPr>
            <w:tcW w:w="2722" w:type="pct"/>
          </w:tcPr>
          <w:p w14:paraId="027364DC" w14:textId="77777777" w:rsidR="008277FA" w:rsidRPr="005201B7" w:rsidRDefault="008277FA" w:rsidP="00541E03">
            <w:pPr>
              <w:spacing w:after="0"/>
              <w:jc w:val="both"/>
              <w:rPr>
                <w:rFonts w:ascii="Times New Roman" w:hAnsi="Times New Roman"/>
                <w:b/>
                <w:bCs/>
              </w:rPr>
            </w:pPr>
            <w:r>
              <w:rPr>
                <w:rFonts w:ascii="Times New Roman" w:hAnsi="Times New Roman"/>
              </w:rPr>
              <w:t xml:space="preserve">Материальные, финансовые, информационные и сервисные потоки в логистике. </w:t>
            </w:r>
            <w:r w:rsidRPr="0020056E">
              <w:rPr>
                <w:rFonts w:ascii="Times New Roman" w:hAnsi="Times New Roman"/>
              </w:rPr>
              <w:t xml:space="preserve">Их роль и значение в логистике. Связь </w:t>
            </w:r>
            <w:r>
              <w:rPr>
                <w:rFonts w:ascii="Times New Roman" w:hAnsi="Times New Roman"/>
              </w:rPr>
              <w:t>видов потоков и их влияние на логистическую деятельность предприятия</w:t>
            </w:r>
            <w:r w:rsidRPr="0020056E">
              <w:rPr>
                <w:rFonts w:ascii="Times New Roman" w:hAnsi="Times New Roman"/>
              </w:rPr>
              <w:t>. Параметры, признаки классификация, особенности</w:t>
            </w:r>
            <w:r>
              <w:rPr>
                <w:rFonts w:ascii="Times New Roman" w:hAnsi="Times New Roman"/>
              </w:rPr>
              <w:t xml:space="preserve"> потоков в логистике</w:t>
            </w:r>
            <w:r w:rsidRPr="0020056E">
              <w:rPr>
                <w:rFonts w:ascii="Times New Roman" w:hAnsi="Times New Roman"/>
              </w:rPr>
              <w:t xml:space="preserve">. Массовый, крупный, средний и мелкий </w:t>
            </w:r>
            <w:r>
              <w:rPr>
                <w:rFonts w:ascii="Times New Roman" w:hAnsi="Times New Roman"/>
              </w:rPr>
              <w:t xml:space="preserve">материальный </w:t>
            </w:r>
            <w:r w:rsidRPr="0020056E">
              <w:rPr>
                <w:rFonts w:ascii="Times New Roman" w:hAnsi="Times New Roman"/>
              </w:rPr>
              <w:t>поток</w:t>
            </w:r>
            <w:r>
              <w:rPr>
                <w:rFonts w:ascii="Times New Roman" w:hAnsi="Times New Roman"/>
              </w:rPr>
              <w:t xml:space="preserve">. </w:t>
            </w:r>
            <w:r w:rsidRPr="0020056E">
              <w:rPr>
                <w:rFonts w:ascii="Times New Roman" w:hAnsi="Times New Roman"/>
              </w:rPr>
              <w:t xml:space="preserve">Денежные, горизонтальные и вертикальные </w:t>
            </w:r>
            <w:r>
              <w:rPr>
                <w:rFonts w:ascii="Times New Roman" w:hAnsi="Times New Roman"/>
              </w:rPr>
              <w:t xml:space="preserve">финансовые </w:t>
            </w:r>
            <w:r w:rsidRPr="0020056E">
              <w:rPr>
                <w:rFonts w:ascii="Times New Roman" w:hAnsi="Times New Roman"/>
              </w:rPr>
              <w:t>потоки</w:t>
            </w:r>
            <w:r>
              <w:rPr>
                <w:rFonts w:ascii="Times New Roman" w:hAnsi="Times New Roman"/>
              </w:rPr>
              <w:t>.</w:t>
            </w:r>
          </w:p>
        </w:tc>
        <w:tc>
          <w:tcPr>
            <w:tcW w:w="835" w:type="pct"/>
            <w:vAlign w:val="center"/>
          </w:tcPr>
          <w:p w14:paraId="1FF0F270" w14:textId="65A11C4E" w:rsidR="008277FA" w:rsidRPr="005201B7" w:rsidRDefault="000D7296" w:rsidP="00541E03">
            <w:pPr>
              <w:spacing w:after="0"/>
              <w:jc w:val="center"/>
              <w:rPr>
                <w:rFonts w:ascii="Times New Roman" w:hAnsi="Times New Roman"/>
                <w:bCs/>
              </w:rPr>
            </w:pPr>
            <w:r>
              <w:rPr>
                <w:rFonts w:ascii="Times New Roman" w:hAnsi="Times New Roman"/>
                <w:bCs/>
              </w:rPr>
              <w:t>8</w:t>
            </w:r>
          </w:p>
        </w:tc>
        <w:tc>
          <w:tcPr>
            <w:tcW w:w="685" w:type="pct"/>
            <w:vMerge/>
            <w:vAlign w:val="center"/>
          </w:tcPr>
          <w:p w14:paraId="79917419" w14:textId="77777777" w:rsidR="008277FA" w:rsidRPr="005201B7" w:rsidRDefault="008277FA" w:rsidP="00541E03">
            <w:pPr>
              <w:spacing w:after="0"/>
              <w:jc w:val="center"/>
              <w:rPr>
                <w:rFonts w:ascii="Times New Roman" w:hAnsi="Times New Roman"/>
                <w:b/>
                <w:bCs/>
              </w:rPr>
            </w:pPr>
          </w:p>
        </w:tc>
      </w:tr>
      <w:tr w:rsidR="00C728DE" w:rsidRPr="005201B7" w14:paraId="0030D2BA" w14:textId="77777777" w:rsidTr="00541E03">
        <w:trPr>
          <w:trHeight w:val="77"/>
        </w:trPr>
        <w:tc>
          <w:tcPr>
            <w:tcW w:w="758" w:type="pct"/>
            <w:vMerge/>
          </w:tcPr>
          <w:p w14:paraId="4F5C2DE3" w14:textId="77777777" w:rsidR="00C728DE" w:rsidRPr="005201B7" w:rsidRDefault="00C728DE" w:rsidP="00541E03">
            <w:pPr>
              <w:spacing w:after="0"/>
              <w:jc w:val="both"/>
              <w:rPr>
                <w:rFonts w:ascii="Times New Roman" w:hAnsi="Times New Roman"/>
                <w:b/>
                <w:bCs/>
              </w:rPr>
            </w:pPr>
          </w:p>
        </w:tc>
        <w:tc>
          <w:tcPr>
            <w:tcW w:w="2722" w:type="pct"/>
          </w:tcPr>
          <w:p w14:paraId="1E592C71" w14:textId="77777777" w:rsidR="00C728DE" w:rsidRDefault="00C728DE" w:rsidP="00541E03">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835" w:type="pct"/>
            <w:vMerge w:val="restart"/>
            <w:vAlign w:val="center"/>
          </w:tcPr>
          <w:p w14:paraId="5E0AAFC2" w14:textId="097FC427" w:rsidR="00C728DE" w:rsidRDefault="00C728DE" w:rsidP="00541E03">
            <w:pPr>
              <w:spacing w:after="0"/>
              <w:jc w:val="center"/>
              <w:rPr>
                <w:rFonts w:ascii="Times New Roman" w:hAnsi="Times New Roman"/>
                <w:bCs/>
              </w:rPr>
            </w:pPr>
            <w:r>
              <w:rPr>
                <w:rFonts w:ascii="Times New Roman" w:hAnsi="Times New Roman"/>
                <w:bCs/>
              </w:rPr>
              <w:t>2</w:t>
            </w:r>
          </w:p>
        </w:tc>
        <w:tc>
          <w:tcPr>
            <w:tcW w:w="685" w:type="pct"/>
            <w:vMerge/>
            <w:vAlign w:val="center"/>
          </w:tcPr>
          <w:p w14:paraId="5B0594F8" w14:textId="77777777" w:rsidR="00C728DE" w:rsidRPr="005201B7" w:rsidRDefault="00C728DE" w:rsidP="00541E03">
            <w:pPr>
              <w:spacing w:after="0"/>
              <w:jc w:val="center"/>
              <w:rPr>
                <w:rFonts w:ascii="Times New Roman" w:hAnsi="Times New Roman"/>
                <w:b/>
                <w:bCs/>
              </w:rPr>
            </w:pPr>
          </w:p>
        </w:tc>
      </w:tr>
      <w:tr w:rsidR="00C728DE" w:rsidRPr="005201B7" w14:paraId="4D6608B1" w14:textId="77777777" w:rsidTr="00541E03">
        <w:trPr>
          <w:trHeight w:val="131"/>
        </w:trPr>
        <w:tc>
          <w:tcPr>
            <w:tcW w:w="758" w:type="pct"/>
            <w:vMerge/>
          </w:tcPr>
          <w:p w14:paraId="6C10DADF" w14:textId="77777777" w:rsidR="00C728DE" w:rsidRPr="005201B7" w:rsidRDefault="00C728DE" w:rsidP="00541E03">
            <w:pPr>
              <w:spacing w:after="0"/>
              <w:jc w:val="both"/>
              <w:rPr>
                <w:rFonts w:ascii="Times New Roman" w:hAnsi="Times New Roman"/>
                <w:b/>
                <w:bCs/>
              </w:rPr>
            </w:pPr>
          </w:p>
        </w:tc>
        <w:tc>
          <w:tcPr>
            <w:tcW w:w="2722" w:type="pct"/>
          </w:tcPr>
          <w:p w14:paraId="5DA98AC8" w14:textId="77777777" w:rsidR="00C728DE" w:rsidRDefault="00C728DE" w:rsidP="00541E03">
            <w:pPr>
              <w:spacing w:after="0"/>
              <w:jc w:val="both"/>
              <w:rPr>
                <w:rFonts w:ascii="Times New Roman" w:hAnsi="Times New Roman"/>
              </w:rPr>
            </w:pPr>
            <w:r>
              <w:rPr>
                <w:rFonts w:ascii="Times New Roman" w:hAnsi="Times New Roman"/>
              </w:rPr>
              <w:t>Практическое занятие № 2. Взаимосвязь потоков в логистике</w:t>
            </w:r>
          </w:p>
        </w:tc>
        <w:tc>
          <w:tcPr>
            <w:tcW w:w="835" w:type="pct"/>
            <w:vMerge/>
            <w:vAlign w:val="center"/>
          </w:tcPr>
          <w:p w14:paraId="4C3E06ED" w14:textId="41D3258E" w:rsidR="00C728DE" w:rsidRDefault="00C728DE" w:rsidP="00541E03">
            <w:pPr>
              <w:spacing w:after="0"/>
              <w:jc w:val="center"/>
              <w:rPr>
                <w:rFonts w:ascii="Times New Roman" w:hAnsi="Times New Roman"/>
                <w:bCs/>
              </w:rPr>
            </w:pPr>
          </w:p>
        </w:tc>
        <w:tc>
          <w:tcPr>
            <w:tcW w:w="685" w:type="pct"/>
            <w:vMerge/>
            <w:vAlign w:val="center"/>
          </w:tcPr>
          <w:p w14:paraId="029C9E00" w14:textId="77777777" w:rsidR="00C728DE" w:rsidRPr="005201B7" w:rsidRDefault="00C728DE" w:rsidP="00541E03">
            <w:pPr>
              <w:spacing w:after="0"/>
              <w:jc w:val="center"/>
              <w:rPr>
                <w:rFonts w:ascii="Times New Roman" w:hAnsi="Times New Roman"/>
                <w:b/>
                <w:bCs/>
              </w:rPr>
            </w:pPr>
          </w:p>
        </w:tc>
      </w:tr>
      <w:tr w:rsidR="008277FA" w:rsidRPr="005201B7" w14:paraId="32E3BB14" w14:textId="77777777" w:rsidTr="00541E03">
        <w:trPr>
          <w:trHeight w:val="340"/>
        </w:trPr>
        <w:tc>
          <w:tcPr>
            <w:tcW w:w="3480" w:type="pct"/>
            <w:gridSpan w:val="2"/>
          </w:tcPr>
          <w:p w14:paraId="5E684BF6" w14:textId="77777777" w:rsidR="008277FA" w:rsidRPr="005201B7" w:rsidRDefault="008277FA" w:rsidP="00541E03">
            <w:pPr>
              <w:spacing w:after="0"/>
              <w:jc w:val="both"/>
              <w:rPr>
                <w:rFonts w:ascii="Times New Roman" w:hAnsi="Times New Roman"/>
                <w:b/>
                <w:bCs/>
              </w:rPr>
            </w:pPr>
            <w:r w:rsidRPr="007846FF">
              <w:rPr>
                <w:rFonts w:ascii="Times New Roman" w:hAnsi="Times New Roman"/>
                <w:b/>
                <w:bCs/>
              </w:rPr>
              <w:t xml:space="preserve">Раздел </w:t>
            </w:r>
            <w:r>
              <w:rPr>
                <w:rFonts w:ascii="Times New Roman" w:hAnsi="Times New Roman"/>
                <w:b/>
                <w:bCs/>
              </w:rPr>
              <w:t>2</w:t>
            </w:r>
            <w:r w:rsidRPr="007846FF">
              <w:rPr>
                <w:rFonts w:ascii="Times New Roman" w:hAnsi="Times New Roman"/>
                <w:b/>
                <w:bCs/>
              </w:rPr>
              <w:t>.  Логистические системы и концепции</w:t>
            </w:r>
          </w:p>
        </w:tc>
        <w:tc>
          <w:tcPr>
            <w:tcW w:w="835" w:type="pct"/>
            <w:vAlign w:val="center"/>
          </w:tcPr>
          <w:p w14:paraId="62370F28" w14:textId="64B84E57" w:rsidR="008277FA" w:rsidRPr="005201B7" w:rsidRDefault="00D1035C" w:rsidP="00C728DE">
            <w:pPr>
              <w:spacing w:after="0"/>
              <w:jc w:val="center"/>
              <w:rPr>
                <w:rFonts w:ascii="Times New Roman" w:hAnsi="Times New Roman"/>
                <w:b/>
                <w:bCs/>
              </w:rPr>
            </w:pPr>
            <w:r>
              <w:rPr>
                <w:rFonts w:ascii="Times New Roman" w:hAnsi="Times New Roman"/>
                <w:b/>
                <w:bCs/>
              </w:rPr>
              <w:t>2</w:t>
            </w:r>
            <w:r w:rsidR="00C728DE">
              <w:rPr>
                <w:rFonts w:ascii="Times New Roman" w:hAnsi="Times New Roman"/>
                <w:b/>
                <w:bCs/>
              </w:rPr>
              <w:t>6</w:t>
            </w:r>
          </w:p>
        </w:tc>
        <w:tc>
          <w:tcPr>
            <w:tcW w:w="685" w:type="pct"/>
            <w:vAlign w:val="center"/>
          </w:tcPr>
          <w:p w14:paraId="754D55DB" w14:textId="77777777" w:rsidR="008277FA" w:rsidRPr="005201B7" w:rsidRDefault="008277FA" w:rsidP="00541E03">
            <w:pPr>
              <w:spacing w:after="0"/>
              <w:jc w:val="center"/>
              <w:rPr>
                <w:rFonts w:ascii="Times New Roman" w:hAnsi="Times New Roman"/>
              </w:rPr>
            </w:pPr>
          </w:p>
        </w:tc>
      </w:tr>
      <w:tr w:rsidR="008277FA" w:rsidRPr="005201B7" w14:paraId="158D86A3" w14:textId="77777777" w:rsidTr="00541E03">
        <w:trPr>
          <w:trHeight w:val="77"/>
        </w:trPr>
        <w:tc>
          <w:tcPr>
            <w:tcW w:w="758" w:type="pct"/>
            <w:vMerge w:val="restart"/>
            <w:tcBorders>
              <w:right w:val="single" w:sz="2" w:space="0" w:color="auto"/>
            </w:tcBorders>
          </w:tcPr>
          <w:p w14:paraId="658CC64E" w14:textId="77777777" w:rsidR="008277FA" w:rsidRPr="00F81B03" w:rsidRDefault="008277FA" w:rsidP="00541E03">
            <w:pPr>
              <w:spacing w:after="0"/>
              <w:rPr>
                <w:rFonts w:ascii="Times New Roman" w:hAnsi="Times New Roman"/>
                <w:b/>
                <w:bCs/>
              </w:rPr>
            </w:pPr>
            <w:r w:rsidRPr="00F81B03">
              <w:rPr>
                <w:rFonts w:ascii="Times New Roman" w:hAnsi="Times New Roman"/>
                <w:b/>
                <w:bCs/>
              </w:rPr>
              <w:t xml:space="preserve">Тема 2.1. </w:t>
            </w:r>
            <w:r w:rsidRPr="00F81B03">
              <w:rPr>
                <w:rFonts w:ascii="Times New Roman" w:hAnsi="Times New Roman"/>
                <w:b/>
                <w:bCs/>
              </w:rPr>
              <w:lastRenderedPageBreak/>
              <w:t>Функциональные подсистемы логистики</w:t>
            </w:r>
          </w:p>
        </w:tc>
        <w:tc>
          <w:tcPr>
            <w:tcW w:w="2722" w:type="pct"/>
            <w:tcBorders>
              <w:left w:val="single" w:sz="2" w:space="0" w:color="auto"/>
            </w:tcBorders>
          </w:tcPr>
          <w:p w14:paraId="64A08895" w14:textId="77777777" w:rsidR="008277FA" w:rsidRPr="00F81B03" w:rsidRDefault="008277FA" w:rsidP="00541E03">
            <w:pPr>
              <w:spacing w:after="0"/>
              <w:jc w:val="both"/>
              <w:rPr>
                <w:rFonts w:ascii="Times New Roman" w:hAnsi="Times New Roman"/>
                <w:b/>
                <w:bCs/>
              </w:rPr>
            </w:pPr>
            <w:r w:rsidRPr="00F81B03">
              <w:rPr>
                <w:rFonts w:ascii="Times New Roman" w:hAnsi="Times New Roman"/>
                <w:b/>
                <w:bCs/>
              </w:rPr>
              <w:lastRenderedPageBreak/>
              <w:t>Содержание учебного материала</w:t>
            </w:r>
          </w:p>
        </w:tc>
        <w:tc>
          <w:tcPr>
            <w:tcW w:w="835" w:type="pct"/>
            <w:vAlign w:val="center"/>
          </w:tcPr>
          <w:p w14:paraId="7DA4ABB2" w14:textId="77777777" w:rsidR="008277FA" w:rsidRPr="008C0226" w:rsidRDefault="008277FA" w:rsidP="00541E03">
            <w:pPr>
              <w:spacing w:after="0"/>
              <w:jc w:val="center"/>
              <w:rPr>
                <w:rFonts w:ascii="Times New Roman" w:hAnsi="Times New Roman"/>
                <w:b/>
                <w:bCs/>
              </w:rPr>
            </w:pPr>
            <w:r w:rsidRPr="008C0226">
              <w:rPr>
                <w:rFonts w:ascii="Times New Roman" w:hAnsi="Times New Roman"/>
                <w:b/>
                <w:bCs/>
              </w:rPr>
              <w:t>6</w:t>
            </w:r>
          </w:p>
        </w:tc>
        <w:tc>
          <w:tcPr>
            <w:tcW w:w="685" w:type="pct"/>
            <w:vMerge w:val="restart"/>
            <w:vAlign w:val="center"/>
          </w:tcPr>
          <w:p w14:paraId="315BB743"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269258E3" w14:textId="77777777" w:rsidR="008277FA" w:rsidRPr="005201B7" w:rsidRDefault="008277FA" w:rsidP="00541E03">
            <w:pPr>
              <w:spacing w:after="0"/>
              <w:jc w:val="center"/>
              <w:rPr>
                <w:rFonts w:ascii="Times New Roman" w:hAnsi="Times New Roman"/>
              </w:rPr>
            </w:pPr>
            <w:r w:rsidRPr="005201B7">
              <w:rPr>
                <w:rFonts w:ascii="Times New Roman" w:hAnsi="Times New Roman"/>
              </w:rPr>
              <w:lastRenderedPageBreak/>
              <w:t>ПК.2.1, ПК.3.1</w:t>
            </w:r>
            <w:r>
              <w:rPr>
                <w:rFonts w:ascii="Times New Roman" w:hAnsi="Times New Roman"/>
              </w:rPr>
              <w:t>,</w:t>
            </w:r>
          </w:p>
          <w:p w14:paraId="5768C43F"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693D7F2C"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7744B677"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2218DA42" w14:textId="77777777" w:rsidR="008277FA" w:rsidRPr="008136D2"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09</w:t>
            </w:r>
          </w:p>
          <w:p w14:paraId="2E79E687" w14:textId="77777777" w:rsidR="008277FA" w:rsidRPr="008136D2" w:rsidRDefault="008277FA" w:rsidP="00541E03">
            <w:pPr>
              <w:spacing w:after="0"/>
              <w:jc w:val="center"/>
              <w:rPr>
                <w:rFonts w:ascii="Times New Roman" w:hAnsi="Times New Roman"/>
              </w:rPr>
            </w:pPr>
          </w:p>
        </w:tc>
      </w:tr>
      <w:tr w:rsidR="008277FA" w:rsidRPr="005201B7" w14:paraId="4E1D3081" w14:textId="77777777" w:rsidTr="00541E03">
        <w:trPr>
          <w:trHeight w:val="653"/>
        </w:trPr>
        <w:tc>
          <w:tcPr>
            <w:tcW w:w="758" w:type="pct"/>
            <w:vMerge/>
            <w:tcBorders>
              <w:right w:val="single" w:sz="2" w:space="0" w:color="auto"/>
            </w:tcBorders>
          </w:tcPr>
          <w:p w14:paraId="7172DA87" w14:textId="77777777" w:rsidR="008277FA" w:rsidRDefault="008277FA" w:rsidP="00541E03">
            <w:pPr>
              <w:spacing w:after="0"/>
              <w:rPr>
                <w:rFonts w:ascii="Times New Roman" w:hAnsi="Times New Roman"/>
              </w:rPr>
            </w:pPr>
          </w:p>
        </w:tc>
        <w:tc>
          <w:tcPr>
            <w:tcW w:w="2722" w:type="pct"/>
            <w:tcBorders>
              <w:left w:val="single" w:sz="2" w:space="0" w:color="auto"/>
            </w:tcBorders>
          </w:tcPr>
          <w:p w14:paraId="5E36598A" w14:textId="77777777" w:rsidR="008277FA" w:rsidRPr="008136D2" w:rsidRDefault="008277FA" w:rsidP="00541E03">
            <w:pPr>
              <w:spacing w:after="0"/>
              <w:jc w:val="both"/>
              <w:rPr>
                <w:rFonts w:ascii="Times New Roman" w:hAnsi="Times New Roman"/>
              </w:rPr>
            </w:pPr>
            <w:r>
              <w:rPr>
                <w:rFonts w:ascii="Times New Roman" w:hAnsi="Times New Roman"/>
              </w:rPr>
              <w:t xml:space="preserve">Сущность и содержание видов логистики. Закупочная, складская, производственная, распределительная, транспортная, сервисная и информационная логистика. Взаимосвязь видов логистики. </w:t>
            </w:r>
            <w:r w:rsidRPr="00F81B03">
              <w:rPr>
                <w:rFonts w:ascii="Times New Roman" w:hAnsi="Times New Roman"/>
              </w:rPr>
              <w:t>Сущность и содержание закупочной логистики. Организация и управление закупочной деятельностью. Планирование закупок. Определение потребности в ресурсах. Выбор поставщиков. Производственная логистика: понятие, цель, задачи и особенности. Производственные процессы на предприятии, их структура и классификация. Системы управления потоками в производственной логистике</w:t>
            </w:r>
            <w:r>
              <w:rPr>
                <w:rFonts w:ascii="Times New Roman" w:hAnsi="Times New Roman"/>
              </w:rPr>
              <w:t xml:space="preserve">. </w:t>
            </w:r>
            <w:r w:rsidRPr="00F81B03">
              <w:rPr>
                <w:rFonts w:ascii="Times New Roman" w:hAnsi="Times New Roman"/>
              </w:rPr>
              <w:t>Цели, задачи и функции распределительной логистики. Системы распределения продукции. Планирование распределения. Оптимизация распределительной деятельности</w:t>
            </w:r>
            <w:r>
              <w:rPr>
                <w:rFonts w:ascii="Times New Roman" w:hAnsi="Times New Roman"/>
              </w:rPr>
              <w:t xml:space="preserve">. </w:t>
            </w:r>
            <w:r w:rsidRPr="00F81B03">
              <w:rPr>
                <w:rFonts w:ascii="Times New Roman" w:hAnsi="Times New Roman"/>
              </w:rPr>
              <w:t xml:space="preserve">Роль складирования в логистических системах. Склады и их виды. Функции складов. Тара и упаковка в складской системе. Основные показатели складской деятельности. Структура системы складирования. Сущность, принципы и функции транспортной логистики. Стратегии транспортного обслуживания. Виды транспорта и их показатели. Классификация грузов. </w:t>
            </w:r>
          </w:p>
        </w:tc>
        <w:tc>
          <w:tcPr>
            <w:tcW w:w="835" w:type="pct"/>
            <w:vAlign w:val="center"/>
          </w:tcPr>
          <w:p w14:paraId="6615DD92" w14:textId="77777777" w:rsidR="008277FA" w:rsidRPr="008136D2" w:rsidRDefault="008277FA" w:rsidP="00541E03">
            <w:pPr>
              <w:spacing w:after="0"/>
              <w:jc w:val="center"/>
              <w:rPr>
                <w:rFonts w:ascii="Times New Roman" w:hAnsi="Times New Roman"/>
              </w:rPr>
            </w:pPr>
            <w:r>
              <w:rPr>
                <w:rFonts w:ascii="Times New Roman" w:hAnsi="Times New Roman"/>
              </w:rPr>
              <w:t>6</w:t>
            </w:r>
          </w:p>
        </w:tc>
        <w:tc>
          <w:tcPr>
            <w:tcW w:w="685" w:type="pct"/>
            <w:vMerge/>
            <w:vAlign w:val="center"/>
          </w:tcPr>
          <w:p w14:paraId="6FE20D17" w14:textId="77777777" w:rsidR="008277FA" w:rsidRPr="008136D2" w:rsidRDefault="008277FA" w:rsidP="00541E03">
            <w:pPr>
              <w:spacing w:after="0"/>
              <w:jc w:val="center"/>
              <w:rPr>
                <w:rFonts w:ascii="Times New Roman" w:hAnsi="Times New Roman"/>
              </w:rPr>
            </w:pPr>
          </w:p>
        </w:tc>
      </w:tr>
      <w:tr w:rsidR="008277FA" w:rsidRPr="005201B7" w14:paraId="58D1CEB3" w14:textId="77777777" w:rsidTr="00541E03">
        <w:trPr>
          <w:trHeight w:val="77"/>
        </w:trPr>
        <w:tc>
          <w:tcPr>
            <w:tcW w:w="758" w:type="pct"/>
            <w:vMerge w:val="restart"/>
            <w:tcBorders>
              <w:right w:val="single" w:sz="2" w:space="0" w:color="auto"/>
            </w:tcBorders>
          </w:tcPr>
          <w:p w14:paraId="50DA9629" w14:textId="77777777" w:rsidR="008277FA" w:rsidRPr="005201B7" w:rsidRDefault="008277FA" w:rsidP="00541E03">
            <w:pPr>
              <w:spacing w:after="0"/>
              <w:rPr>
                <w:rFonts w:ascii="Times New Roman" w:hAnsi="Times New Roman"/>
                <w:b/>
                <w:bCs/>
              </w:rPr>
            </w:pPr>
            <w:r w:rsidRPr="007846FF">
              <w:rPr>
                <w:rFonts w:ascii="Times New Roman" w:hAnsi="Times New Roman"/>
                <w:b/>
                <w:bCs/>
              </w:rPr>
              <w:lastRenderedPageBreak/>
              <w:t xml:space="preserve">Тема </w:t>
            </w:r>
            <w:r>
              <w:rPr>
                <w:rFonts w:ascii="Times New Roman" w:hAnsi="Times New Roman"/>
                <w:b/>
                <w:bCs/>
              </w:rPr>
              <w:t>2.2.</w:t>
            </w:r>
            <w:r w:rsidRPr="007846FF">
              <w:rPr>
                <w:rFonts w:ascii="Times New Roman" w:hAnsi="Times New Roman"/>
                <w:b/>
                <w:bCs/>
              </w:rPr>
              <w:t xml:space="preserve"> Логистические системы и их элементы</w:t>
            </w:r>
          </w:p>
        </w:tc>
        <w:tc>
          <w:tcPr>
            <w:tcW w:w="2722" w:type="pct"/>
            <w:tcBorders>
              <w:left w:val="single" w:sz="2" w:space="0" w:color="auto"/>
            </w:tcBorders>
          </w:tcPr>
          <w:p w14:paraId="6CBF7FCE"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835" w:type="pct"/>
            <w:vAlign w:val="center"/>
          </w:tcPr>
          <w:p w14:paraId="0996E4AC" w14:textId="40C66B90" w:rsidR="008277FA" w:rsidRPr="005201B7" w:rsidRDefault="00C728DE" w:rsidP="00C728DE">
            <w:pPr>
              <w:spacing w:after="0"/>
              <w:jc w:val="center"/>
              <w:rPr>
                <w:rFonts w:ascii="Times New Roman" w:hAnsi="Times New Roman"/>
                <w:b/>
                <w:bCs/>
              </w:rPr>
            </w:pPr>
            <w:r>
              <w:rPr>
                <w:rFonts w:ascii="Times New Roman" w:hAnsi="Times New Roman"/>
                <w:b/>
                <w:bCs/>
              </w:rPr>
              <w:t>12</w:t>
            </w:r>
          </w:p>
        </w:tc>
        <w:tc>
          <w:tcPr>
            <w:tcW w:w="685" w:type="pct"/>
            <w:vMerge w:val="restart"/>
            <w:vAlign w:val="center"/>
          </w:tcPr>
          <w:p w14:paraId="7CCF3E12"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358D4375"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0761B05B"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49B74629"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170B6817"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2BA501FD" w14:textId="77777777" w:rsidR="008277FA" w:rsidRPr="0053491B"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09</w:t>
            </w:r>
          </w:p>
          <w:p w14:paraId="744A1342" w14:textId="77777777" w:rsidR="008277FA" w:rsidRPr="0053491B" w:rsidRDefault="008277FA" w:rsidP="00541E03">
            <w:pPr>
              <w:spacing w:after="0"/>
              <w:jc w:val="center"/>
              <w:rPr>
                <w:rFonts w:ascii="Times New Roman" w:hAnsi="Times New Roman"/>
              </w:rPr>
            </w:pPr>
          </w:p>
        </w:tc>
      </w:tr>
      <w:tr w:rsidR="008277FA" w:rsidRPr="005201B7" w14:paraId="4816CDEE" w14:textId="77777777" w:rsidTr="00541E03">
        <w:trPr>
          <w:trHeight w:val="20"/>
        </w:trPr>
        <w:tc>
          <w:tcPr>
            <w:tcW w:w="758" w:type="pct"/>
            <w:vMerge/>
            <w:tcBorders>
              <w:right w:val="single" w:sz="2" w:space="0" w:color="auto"/>
            </w:tcBorders>
          </w:tcPr>
          <w:p w14:paraId="03F38F75" w14:textId="77777777" w:rsidR="008277FA" w:rsidRPr="005201B7" w:rsidRDefault="008277FA" w:rsidP="00541E03">
            <w:pPr>
              <w:spacing w:after="0"/>
              <w:rPr>
                <w:rFonts w:ascii="Times New Roman" w:hAnsi="Times New Roman"/>
                <w:b/>
                <w:bCs/>
              </w:rPr>
            </w:pPr>
          </w:p>
        </w:tc>
        <w:tc>
          <w:tcPr>
            <w:tcW w:w="2722" w:type="pct"/>
            <w:tcBorders>
              <w:left w:val="single" w:sz="2" w:space="0" w:color="auto"/>
            </w:tcBorders>
          </w:tcPr>
          <w:p w14:paraId="31D33A98" w14:textId="77777777" w:rsidR="008277FA" w:rsidRPr="00F81B03" w:rsidRDefault="008277FA" w:rsidP="00541E03">
            <w:pPr>
              <w:pStyle w:val="a5"/>
              <w:spacing w:before="0" w:after="0" w:line="276" w:lineRule="auto"/>
              <w:ind w:left="0"/>
              <w:jc w:val="both"/>
              <w:rPr>
                <w:sz w:val="22"/>
                <w:szCs w:val="22"/>
                <w:lang w:eastAsia="ru-RU"/>
              </w:rPr>
            </w:pPr>
            <w:r w:rsidRPr="007846FF">
              <w:rPr>
                <w:sz w:val="22"/>
                <w:szCs w:val="22"/>
                <w:lang w:eastAsia="ru-RU"/>
              </w:rPr>
              <w:t>Логистические системы: понятие, особенности, признаки и свойства. Элементы систем. Классификация логистических систем. Логистические цепи и принципы их формирования. Принципы управления в логистических системах.</w:t>
            </w:r>
            <w:r>
              <w:rPr>
                <w:sz w:val="22"/>
                <w:szCs w:val="22"/>
                <w:lang w:eastAsia="ru-RU"/>
              </w:rPr>
              <w:t xml:space="preserve"> </w:t>
            </w:r>
            <w:r w:rsidRPr="00F81B03">
              <w:rPr>
                <w:sz w:val="22"/>
                <w:szCs w:val="22"/>
                <w:lang w:eastAsia="ru-RU"/>
              </w:rPr>
              <w:t>Издержки, доход, прибыль, рентабельность логистической системы. Подходы к оценке эффективности логистической системы. Виды рисков. Роль аутсорсинга в логистике.</w:t>
            </w:r>
          </w:p>
        </w:tc>
        <w:tc>
          <w:tcPr>
            <w:tcW w:w="835" w:type="pct"/>
            <w:vAlign w:val="center"/>
          </w:tcPr>
          <w:p w14:paraId="0F7BB0D0" w14:textId="77777777" w:rsidR="008277FA" w:rsidRPr="005201B7" w:rsidRDefault="008277FA" w:rsidP="00541E03">
            <w:pPr>
              <w:spacing w:after="0"/>
              <w:jc w:val="center"/>
              <w:rPr>
                <w:rFonts w:ascii="Times New Roman" w:hAnsi="Times New Roman"/>
              </w:rPr>
            </w:pPr>
            <w:r>
              <w:rPr>
                <w:rFonts w:ascii="Times New Roman" w:hAnsi="Times New Roman"/>
              </w:rPr>
              <w:t>4</w:t>
            </w:r>
          </w:p>
        </w:tc>
        <w:tc>
          <w:tcPr>
            <w:tcW w:w="685" w:type="pct"/>
            <w:vMerge/>
            <w:vAlign w:val="center"/>
          </w:tcPr>
          <w:p w14:paraId="173ADC01" w14:textId="77777777" w:rsidR="008277FA" w:rsidRPr="005201B7" w:rsidRDefault="008277FA" w:rsidP="00541E03">
            <w:pPr>
              <w:spacing w:after="0"/>
              <w:jc w:val="center"/>
              <w:rPr>
                <w:rFonts w:ascii="Times New Roman" w:hAnsi="Times New Roman"/>
                <w:b/>
                <w:bCs/>
              </w:rPr>
            </w:pPr>
          </w:p>
        </w:tc>
      </w:tr>
      <w:tr w:rsidR="008277FA" w:rsidRPr="005201B7" w14:paraId="6E013AF1" w14:textId="77777777" w:rsidTr="00541E03">
        <w:trPr>
          <w:trHeight w:val="20"/>
        </w:trPr>
        <w:tc>
          <w:tcPr>
            <w:tcW w:w="758" w:type="pct"/>
            <w:vMerge/>
            <w:tcBorders>
              <w:right w:val="single" w:sz="2" w:space="0" w:color="auto"/>
            </w:tcBorders>
          </w:tcPr>
          <w:p w14:paraId="2DE70CD0" w14:textId="77777777" w:rsidR="008277FA" w:rsidRPr="005201B7" w:rsidRDefault="008277FA" w:rsidP="00541E03">
            <w:pPr>
              <w:spacing w:after="0"/>
              <w:rPr>
                <w:rFonts w:ascii="Times New Roman" w:hAnsi="Times New Roman"/>
                <w:b/>
                <w:bCs/>
              </w:rPr>
            </w:pPr>
          </w:p>
        </w:tc>
        <w:tc>
          <w:tcPr>
            <w:tcW w:w="2722" w:type="pct"/>
            <w:tcBorders>
              <w:left w:val="single" w:sz="2" w:space="0" w:color="auto"/>
              <w:bottom w:val="single" w:sz="4" w:space="0" w:color="auto"/>
            </w:tcBorders>
          </w:tcPr>
          <w:p w14:paraId="13E349E1" w14:textId="77777777" w:rsidR="008277FA" w:rsidRPr="005201B7" w:rsidRDefault="008277FA" w:rsidP="00541E03">
            <w:pPr>
              <w:spacing w:after="0"/>
              <w:rPr>
                <w:rFonts w:ascii="Times New Roman" w:hAnsi="Times New Roman"/>
                <w:b/>
                <w:bCs/>
              </w:rPr>
            </w:pPr>
            <w:r w:rsidRPr="005201B7">
              <w:rPr>
                <w:rFonts w:ascii="Times New Roman" w:hAnsi="Times New Roman"/>
                <w:b/>
                <w:bCs/>
              </w:rPr>
              <w:t>В том числе практических занятий</w:t>
            </w:r>
          </w:p>
        </w:tc>
        <w:tc>
          <w:tcPr>
            <w:tcW w:w="835" w:type="pct"/>
            <w:tcBorders>
              <w:bottom w:val="single" w:sz="4" w:space="0" w:color="auto"/>
            </w:tcBorders>
            <w:vAlign w:val="center"/>
          </w:tcPr>
          <w:p w14:paraId="1195E6B4" w14:textId="18F7F9FF" w:rsidR="008277FA" w:rsidRPr="008C0226" w:rsidRDefault="008277FA" w:rsidP="00541E03">
            <w:pPr>
              <w:spacing w:after="0"/>
              <w:jc w:val="center"/>
              <w:rPr>
                <w:rFonts w:ascii="Times New Roman" w:hAnsi="Times New Roman"/>
              </w:rPr>
            </w:pPr>
          </w:p>
        </w:tc>
        <w:tc>
          <w:tcPr>
            <w:tcW w:w="685" w:type="pct"/>
            <w:vMerge/>
            <w:vAlign w:val="center"/>
          </w:tcPr>
          <w:p w14:paraId="3EC03014" w14:textId="77777777" w:rsidR="008277FA" w:rsidRPr="005201B7" w:rsidRDefault="008277FA" w:rsidP="00541E03">
            <w:pPr>
              <w:spacing w:after="0"/>
              <w:jc w:val="center"/>
              <w:rPr>
                <w:rFonts w:ascii="Times New Roman" w:hAnsi="Times New Roman"/>
                <w:b/>
                <w:bCs/>
              </w:rPr>
            </w:pPr>
          </w:p>
        </w:tc>
      </w:tr>
      <w:tr w:rsidR="00C728DE" w:rsidRPr="005201B7" w14:paraId="416361E3" w14:textId="77777777" w:rsidTr="00541E03">
        <w:trPr>
          <w:trHeight w:val="360"/>
        </w:trPr>
        <w:tc>
          <w:tcPr>
            <w:tcW w:w="758" w:type="pct"/>
            <w:vMerge/>
            <w:tcBorders>
              <w:right w:val="single" w:sz="2" w:space="0" w:color="auto"/>
            </w:tcBorders>
          </w:tcPr>
          <w:p w14:paraId="403F1AEC" w14:textId="77777777" w:rsidR="00C728DE" w:rsidRPr="005201B7" w:rsidRDefault="00C728DE" w:rsidP="00541E03">
            <w:pPr>
              <w:spacing w:after="0"/>
              <w:rPr>
                <w:rFonts w:ascii="Times New Roman" w:hAnsi="Times New Roman"/>
                <w:b/>
                <w:bCs/>
              </w:rPr>
            </w:pPr>
          </w:p>
        </w:tc>
        <w:tc>
          <w:tcPr>
            <w:tcW w:w="2722" w:type="pct"/>
            <w:tcBorders>
              <w:left w:val="single" w:sz="2" w:space="0" w:color="auto"/>
            </w:tcBorders>
          </w:tcPr>
          <w:p w14:paraId="4FF8B4D0" w14:textId="77777777" w:rsidR="00C728DE" w:rsidRPr="007E4AF3" w:rsidRDefault="00C728DE" w:rsidP="00541E03">
            <w:pPr>
              <w:spacing w:after="0"/>
              <w:rPr>
                <w:rFonts w:ascii="Times New Roman" w:hAnsi="Times New Roman"/>
              </w:rPr>
            </w:pPr>
            <w:r w:rsidRPr="007E4AF3">
              <w:rPr>
                <w:rFonts w:ascii="Times New Roman" w:hAnsi="Times New Roman"/>
              </w:rPr>
              <w:t xml:space="preserve">Практическое занятие № 3. </w:t>
            </w:r>
            <w:r>
              <w:rPr>
                <w:rFonts w:ascii="Times New Roman" w:hAnsi="Times New Roman"/>
              </w:rPr>
              <w:t>Построение простой логистической цепи.</w:t>
            </w:r>
          </w:p>
        </w:tc>
        <w:tc>
          <w:tcPr>
            <w:tcW w:w="835" w:type="pct"/>
            <w:vAlign w:val="center"/>
          </w:tcPr>
          <w:p w14:paraId="133D6AAE" w14:textId="15A80E88" w:rsidR="00C728DE" w:rsidRPr="005201B7" w:rsidRDefault="00C728DE" w:rsidP="00C728DE">
            <w:pPr>
              <w:spacing w:after="0"/>
              <w:jc w:val="center"/>
              <w:rPr>
                <w:rFonts w:ascii="Times New Roman" w:hAnsi="Times New Roman"/>
                <w:bCs/>
              </w:rPr>
            </w:pPr>
            <w:r>
              <w:rPr>
                <w:rFonts w:ascii="Times New Roman" w:hAnsi="Times New Roman"/>
                <w:bCs/>
              </w:rPr>
              <w:t>4</w:t>
            </w:r>
          </w:p>
        </w:tc>
        <w:tc>
          <w:tcPr>
            <w:tcW w:w="685" w:type="pct"/>
            <w:vMerge/>
            <w:vAlign w:val="center"/>
          </w:tcPr>
          <w:p w14:paraId="363243E4" w14:textId="77777777" w:rsidR="00C728DE" w:rsidRPr="005201B7" w:rsidRDefault="00C728DE" w:rsidP="00541E03">
            <w:pPr>
              <w:spacing w:after="0"/>
              <w:jc w:val="center"/>
              <w:rPr>
                <w:rFonts w:ascii="Times New Roman" w:hAnsi="Times New Roman"/>
                <w:b/>
                <w:bCs/>
              </w:rPr>
            </w:pPr>
          </w:p>
        </w:tc>
      </w:tr>
      <w:tr w:rsidR="00C728DE" w:rsidRPr="005201B7" w14:paraId="100B178D" w14:textId="77777777" w:rsidTr="00541E03">
        <w:trPr>
          <w:trHeight w:val="360"/>
        </w:trPr>
        <w:tc>
          <w:tcPr>
            <w:tcW w:w="758" w:type="pct"/>
            <w:vMerge/>
            <w:tcBorders>
              <w:bottom w:val="single" w:sz="4" w:space="0" w:color="auto"/>
              <w:right w:val="single" w:sz="2" w:space="0" w:color="auto"/>
            </w:tcBorders>
          </w:tcPr>
          <w:p w14:paraId="1CAF1610" w14:textId="77777777" w:rsidR="00C728DE" w:rsidRPr="005201B7" w:rsidRDefault="00C728DE" w:rsidP="00541E03">
            <w:pPr>
              <w:spacing w:after="0"/>
              <w:rPr>
                <w:rFonts w:ascii="Times New Roman" w:hAnsi="Times New Roman"/>
                <w:b/>
                <w:bCs/>
              </w:rPr>
            </w:pPr>
          </w:p>
        </w:tc>
        <w:tc>
          <w:tcPr>
            <w:tcW w:w="2722" w:type="pct"/>
            <w:tcBorders>
              <w:left w:val="single" w:sz="2" w:space="0" w:color="auto"/>
            </w:tcBorders>
          </w:tcPr>
          <w:p w14:paraId="03EE1A11" w14:textId="77777777" w:rsidR="00C728DE" w:rsidRPr="007E4AF3" w:rsidRDefault="00C728DE" w:rsidP="00541E03">
            <w:pPr>
              <w:spacing w:after="0"/>
              <w:jc w:val="both"/>
              <w:rPr>
                <w:rFonts w:ascii="Times New Roman" w:hAnsi="Times New Roman"/>
              </w:rPr>
            </w:pPr>
            <w:r>
              <w:rPr>
                <w:rFonts w:ascii="Times New Roman" w:hAnsi="Times New Roman"/>
              </w:rPr>
              <w:t>Практическое занятие № 4. Оценка эффективности функционирования логистической цепи</w:t>
            </w:r>
          </w:p>
        </w:tc>
        <w:tc>
          <w:tcPr>
            <w:tcW w:w="835" w:type="pct"/>
            <w:vAlign w:val="center"/>
          </w:tcPr>
          <w:p w14:paraId="606A9EC5" w14:textId="688A42B2" w:rsidR="00C728DE" w:rsidRPr="005201B7" w:rsidRDefault="00C728DE"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7559C5ED" w14:textId="77777777" w:rsidR="00C728DE" w:rsidRPr="005201B7" w:rsidRDefault="00C728DE" w:rsidP="00541E03">
            <w:pPr>
              <w:spacing w:after="0"/>
              <w:jc w:val="center"/>
              <w:rPr>
                <w:rFonts w:ascii="Times New Roman" w:hAnsi="Times New Roman"/>
                <w:b/>
                <w:bCs/>
              </w:rPr>
            </w:pPr>
          </w:p>
        </w:tc>
      </w:tr>
      <w:tr w:rsidR="008277FA" w:rsidRPr="005201B7" w14:paraId="6538C7B9" w14:textId="77777777" w:rsidTr="00541E03">
        <w:trPr>
          <w:trHeight w:val="77"/>
        </w:trPr>
        <w:tc>
          <w:tcPr>
            <w:tcW w:w="758" w:type="pct"/>
            <w:vMerge w:val="restart"/>
            <w:tcBorders>
              <w:right w:val="single" w:sz="2" w:space="0" w:color="auto"/>
            </w:tcBorders>
          </w:tcPr>
          <w:p w14:paraId="149338D8" w14:textId="77777777" w:rsidR="008277FA" w:rsidRPr="007846FF" w:rsidRDefault="008277FA" w:rsidP="00541E03">
            <w:pPr>
              <w:spacing w:after="0"/>
              <w:rPr>
                <w:rFonts w:ascii="Times New Roman" w:hAnsi="Times New Roman"/>
                <w:b/>
                <w:bCs/>
              </w:rPr>
            </w:pPr>
            <w:r w:rsidRPr="007846FF">
              <w:rPr>
                <w:rFonts w:ascii="Times New Roman" w:hAnsi="Times New Roman"/>
                <w:b/>
                <w:bCs/>
              </w:rPr>
              <w:t xml:space="preserve">Тема </w:t>
            </w:r>
            <w:r>
              <w:rPr>
                <w:rFonts w:ascii="Times New Roman" w:hAnsi="Times New Roman"/>
                <w:b/>
                <w:bCs/>
              </w:rPr>
              <w:t>2</w:t>
            </w:r>
            <w:r w:rsidRPr="007846FF">
              <w:rPr>
                <w:rFonts w:ascii="Times New Roman" w:hAnsi="Times New Roman"/>
                <w:b/>
                <w:bCs/>
              </w:rPr>
              <w:t>.3</w:t>
            </w:r>
            <w:r>
              <w:rPr>
                <w:rFonts w:ascii="Times New Roman" w:hAnsi="Times New Roman"/>
                <w:b/>
                <w:bCs/>
              </w:rPr>
              <w:t>.</w:t>
            </w:r>
            <w:r w:rsidRPr="007846FF">
              <w:rPr>
                <w:rFonts w:ascii="Times New Roman" w:hAnsi="Times New Roman"/>
                <w:b/>
                <w:bCs/>
              </w:rPr>
              <w:t xml:space="preserve"> Логистические концепции </w:t>
            </w:r>
          </w:p>
        </w:tc>
        <w:tc>
          <w:tcPr>
            <w:tcW w:w="2722" w:type="pct"/>
            <w:tcBorders>
              <w:left w:val="single" w:sz="2" w:space="0" w:color="auto"/>
            </w:tcBorders>
          </w:tcPr>
          <w:p w14:paraId="6EF867EB" w14:textId="77777777" w:rsidR="008277FA" w:rsidRPr="007846FF" w:rsidRDefault="008277FA" w:rsidP="00541E03">
            <w:pPr>
              <w:spacing w:after="0"/>
              <w:jc w:val="both"/>
              <w:rPr>
                <w:rFonts w:ascii="Times New Roman" w:hAnsi="Times New Roman"/>
              </w:rPr>
            </w:pPr>
            <w:r w:rsidRPr="005201B7">
              <w:rPr>
                <w:rFonts w:ascii="Times New Roman" w:hAnsi="Times New Roman"/>
                <w:b/>
                <w:bCs/>
              </w:rPr>
              <w:t>Содержание учебного материала</w:t>
            </w:r>
          </w:p>
        </w:tc>
        <w:tc>
          <w:tcPr>
            <w:tcW w:w="835" w:type="pct"/>
            <w:vAlign w:val="center"/>
          </w:tcPr>
          <w:p w14:paraId="4AB79E14" w14:textId="7FAFD5C4" w:rsidR="008277FA" w:rsidRPr="008C0226" w:rsidRDefault="00C728DE" w:rsidP="00541E03">
            <w:pPr>
              <w:spacing w:after="0"/>
              <w:jc w:val="center"/>
              <w:rPr>
                <w:rFonts w:ascii="Times New Roman" w:hAnsi="Times New Roman"/>
                <w:b/>
              </w:rPr>
            </w:pPr>
            <w:r>
              <w:rPr>
                <w:rFonts w:ascii="Times New Roman" w:hAnsi="Times New Roman"/>
                <w:b/>
              </w:rPr>
              <w:t>8</w:t>
            </w:r>
          </w:p>
        </w:tc>
        <w:tc>
          <w:tcPr>
            <w:tcW w:w="685" w:type="pct"/>
            <w:vMerge/>
            <w:vAlign w:val="center"/>
          </w:tcPr>
          <w:p w14:paraId="01383AEA" w14:textId="77777777" w:rsidR="008277FA" w:rsidRPr="005201B7" w:rsidRDefault="008277FA" w:rsidP="00541E03">
            <w:pPr>
              <w:spacing w:after="0"/>
              <w:jc w:val="center"/>
              <w:rPr>
                <w:rFonts w:ascii="Times New Roman" w:hAnsi="Times New Roman"/>
                <w:b/>
                <w:bCs/>
              </w:rPr>
            </w:pPr>
          </w:p>
        </w:tc>
      </w:tr>
      <w:tr w:rsidR="008277FA" w:rsidRPr="005201B7" w14:paraId="56B00841" w14:textId="77777777" w:rsidTr="00541E03">
        <w:trPr>
          <w:trHeight w:val="452"/>
        </w:trPr>
        <w:tc>
          <w:tcPr>
            <w:tcW w:w="758" w:type="pct"/>
            <w:vMerge/>
            <w:tcBorders>
              <w:bottom w:val="single" w:sz="4" w:space="0" w:color="auto"/>
              <w:right w:val="single" w:sz="2" w:space="0" w:color="auto"/>
            </w:tcBorders>
          </w:tcPr>
          <w:p w14:paraId="4E52DE32" w14:textId="77777777" w:rsidR="008277FA" w:rsidRPr="007846FF" w:rsidRDefault="008277FA" w:rsidP="00541E03">
            <w:pPr>
              <w:spacing w:after="0"/>
              <w:rPr>
                <w:rFonts w:ascii="Times New Roman" w:hAnsi="Times New Roman"/>
                <w:b/>
                <w:bCs/>
              </w:rPr>
            </w:pPr>
          </w:p>
        </w:tc>
        <w:tc>
          <w:tcPr>
            <w:tcW w:w="2722" w:type="pct"/>
            <w:tcBorders>
              <w:left w:val="single" w:sz="2" w:space="0" w:color="auto"/>
            </w:tcBorders>
          </w:tcPr>
          <w:p w14:paraId="5C230F3C" w14:textId="77777777" w:rsidR="008277FA" w:rsidRPr="007846FF" w:rsidRDefault="008277FA" w:rsidP="00541E03">
            <w:pPr>
              <w:spacing w:after="0"/>
              <w:jc w:val="both"/>
              <w:rPr>
                <w:rFonts w:ascii="Times New Roman" w:hAnsi="Times New Roman"/>
              </w:rPr>
            </w:pPr>
            <w:r w:rsidRPr="007846FF">
              <w:rPr>
                <w:rFonts w:ascii="Times New Roman" w:hAnsi="Times New Roman"/>
              </w:rPr>
              <w:t xml:space="preserve">Понятие о логистической концепции. </w:t>
            </w:r>
            <w:r>
              <w:rPr>
                <w:rFonts w:ascii="Times New Roman" w:hAnsi="Times New Roman"/>
              </w:rPr>
              <w:t xml:space="preserve">Виды логистических концепций, практика их применения. </w:t>
            </w:r>
            <w:r w:rsidRPr="007846FF">
              <w:rPr>
                <w:rFonts w:ascii="Times New Roman" w:hAnsi="Times New Roman"/>
              </w:rPr>
              <w:t xml:space="preserve">Концепции </w:t>
            </w:r>
            <w:r>
              <w:rPr>
                <w:rFonts w:ascii="Times New Roman" w:hAnsi="Times New Roman"/>
              </w:rPr>
              <w:t>«</w:t>
            </w:r>
            <w:r w:rsidRPr="007846FF">
              <w:rPr>
                <w:rFonts w:ascii="Times New Roman" w:hAnsi="Times New Roman"/>
              </w:rPr>
              <w:t>реагирование на спрос</w:t>
            </w:r>
            <w:r>
              <w:rPr>
                <w:rFonts w:ascii="Times New Roman" w:hAnsi="Times New Roman"/>
              </w:rPr>
              <w:t>», «</w:t>
            </w:r>
            <w:r w:rsidRPr="007846FF">
              <w:rPr>
                <w:rFonts w:ascii="Times New Roman" w:hAnsi="Times New Roman"/>
              </w:rPr>
              <w:t>цепь поставок</w:t>
            </w:r>
            <w:r>
              <w:rPr>
                <w:rFonts w:ascii="Times New Roman" w:hAnsi="Times New Roman"/>
              </w:rPr>
              <w:t xml:space="preserve">», </w:t>
            </w:r>
            <w:r w:rsidRPr="00F81B03">
              <w:rPr>
                <w:rFonts w:ascii="Times New Roman" w:hAnsi="Times New Roman"/>
              </w:rPr>
              <w:t>«точно в срок»</w:t>
            </w:r>
            <w:r>
              <w:rPr>
                <w:rFonts w:ascii="Times New Roman" w:hAnsi="Times New Roman"/>
              </w:rPr>
              <w:t xml:space="preserve">, </w:t>
            </w:r>
            <w:r w:rsidRPr="00F81B03">
              <w:rPr>
                <w:rFonts w:ascii="Times New Roman" w:hAnsi="Times New Roman"/>
              </w:rPr>
              <w:t>«плоского производства»</w:t>
            </w:r>
            <w:r>
              <w:rPr>
                <w:rFonts w:ascii="Times New Roman" w:hAnsi="Times New Roman"/>
              </w:rPr>
              <w:t xml:space="preserve"> и др.</w:t>
            </w:r>
            <w:r w:rsidRPr="007846FF">
              <w:rPr>
                <w:rFonts w:ascii="Times New Roman" w:hAnsi="Times New Roman"/>
              </w:rPr>
              <w:t xml:space="preserve">: история появления, опыт внедрения, основные положения, цели и задачи, роль в экономике и перспективы развития. </w:t>
            </w:r>
          </w:p>
        </w:tc>
        <w:tc>
          <w:tcPr>
            <w:tcW w:w="835" w:type="pct"/>
            <w:vAlign w:val="center"/>
          </w:tcPr>
          <w:p w14:paraId="480C604A" w14:textId="77777777" w:rsidR="008277FA" w:rsidRPr="005201B7" w:rsidRDefault="008277FA"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1DD6DB84" w14:textId="77777777" w:rsidR="008277FA" w:rsidRPr="005201B7" w:rsidRDefault="008277FA" w:rsidP="00541E03">
            <w:pPr>
              <w:spacing w:after="0"/>
              <w:jc w:val="center"/>
              <w:rPr>
                <w:rFonts w:ascii="Times New Roman" w:hAnsi="Times New Roman"/>
                <w:b/>
                <w:bCs/>
              </w:rPr>
            </w:pPr>
          </w:p>
        </w:tc>
      </w:tr>
      <w:tr w:rsidR="00C728DE" w:rsidRPr="005201B7" w14:paraId="372CD0B4" w14:textId="77777777" w:rsidTr="00541E03">
        <w:trPr>
          <w:trHeight w:val="251"/>
        </w:trPr>
        <w:tc>
          <w:tcPr>
            <w:tcW w:w="758" w:type="pct"/>
            <w:vMerge w:val="restart"/>
            <w:tcBorders>
              <w:right w:val="single" w:sz="2" w:space="0" w:color="auto"/>
            </w:tcBorders>
          </w:tcPr>
          <w:p w14:paraId="3A399362" w14:textId="77777777" w:rsidR="00C728DE" w:rsidRPr="007846FF" w:rsidRDefault="00C728DE" w:rsidP="00541E03">
            <w:pPr>
              <w:spacing w:after="0"/>
              <w:rPr>
                <w:rFonts w:ascii="Times New Roman" w:hAnsi="Times New Roman"/>
                <w:b/>
                <w:bCs/>
              </w:rPr>
            </w:pPr>
          </w:p>
        </w:tc>
        <w:tc>
          <w:tcPr>
            <w:tcW w:w="2722" w:type="pct"/>
            <w:tcBorders>
              <w:left w:val="single" w:sz="2" w:space="0" w:color="auto"/>
            </w:tcBorders>
          </w:tcPr>
          <w:p w14:paraId="4DD7F469" w14:textId="77777777" w:rsidR="00C728DE" w:rsidRPr="007846FF" w:rsidRDefault="00C728DE" w:rsidP="00541E03">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835" w:type="pct"/>
            <w:vMerge w:val="restart"/>
            <w:vAlign w:val="center"/>
          </w:tcPr>
          <w:p w14:paraId="70C849DE" w14:textId="40B76295" w:rsidR="00C728DE" w:rsidRDefault="00C728DE"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4EC6AECD" w14:textId="77777777" w:rsidR="00C728DE" w:rsidRPr="005201B7" w:rsidRDefault="00C728DE" w:rsidP="00541E03">
            <w:pPr>
              <w:spacing w:after="0"/>
              <w:jc w:val="center"/>
              <w:rPr>
                <w:rFonts w:ascii="Times New Roman" w:hAnsi="Times New Roman"/>
                <w:b/>
                <w:bCs/>
              </w:rPr>
            </w:pPr>
          </w:p>
        </w:tc>
      </w:tr>
      <w:tr w:rsidR="00C728DE" w:rsidRPr="005201B7" w14:paraId="78096C96" w14:textId="77777777" w:rsidTr="00541E03">
        <w:trPr>
          <w:trHeight w:val="251"/>
        </w:trPr>
        <w:tc>
          <w:tcPr>
            <w:tcW w:w="758" w:type="pct"/>
            <w:vMerge/>
            <w:tcBorders>
              <w:bottom w:val="single" w:sz="4" w:space="0" w:color="auto"/>
              <w:right w:val="single" w:sz="2" w:space="0" w:color="auto"/>
            </w:tcBorders>
          </w:tcPr>
          <w:p w14:paraId="4D4F6840" w14:textId="77777777" w:rsidR="00C728DE" w:rsidRPr="007846FF" w:rsidRDefault="00C728DE" w:rsidP="00541E03">
            <w:pPr>
              <w:spacing w:after="0"/>
              <w:rPr>
                <w:rFonts w:ascii="Times New Roman" w:hAnsi="Times New Roman"/>
                <w:b/>
                <w:bCs/>
              </w:rPr>
            </w:pPr>
          </w:p>
        </w:tc>
        <w:tc>
          <w:tcPr>
            <w:tcW w:w="2722" w:type="pct"/>
            <w:tcBorders>
              <w:left w:val="single" w:sz="2" w:space="0" w:color="auto"/>
            </w:tcBorders>
          </w:tcPr>
          <w:p w14:paraId="7A5F3770" w14:textId="77777777" w:rsidR="00C728DE" w:rsidRPr="007846FF" w:rsidRDefault="00C728DE" w:rsidP="00541E03">
            <w:pPr>
              <w:spacing w:after="0"/>
              <w:jc w:val="both"/>
              <w:rPr>
                <w:rFonts w:ascii="Times New Roman" w:hAnsi="Times New Roman"/>
              </w:rPr>
            </w:pPr>
            <w:r>
              <w:rPr>
                <w:rFonts w:ascii="Times New Roman" w:hAnsi="Times New Roman"/>
              </w:rPr>
              <w:t xml:space="preserve">Практическое занятие № 5. Сопоставление логистических концепций и их </w:t>
            </w:r>
            <w:r>
              <w:rPr>
                <w:rFonts w:ascii="Times New Roman" w:hAnsi="Times New Roman"/>
              </w:rPr>
              <w:lastRenderedPageBreak/>
              <w:t>взаимосвязь с функциональными подсистемами логистики.</w:t>
            </w:r>
          </w:p>
        </w:tc>
        <w:tc>
          <w:tcPr>
            <w:tcW w:w="835" w:type="pct"/>
            <w:vMerge/>
            <w:vAlign w:val="center"/>
          </w:tcPr>
          <w:p w14:paraId="31DEBBE0" w14:textId="344DBCEA" w:rsidR="00C728DE" w:rsidRDefault="00C728DE" w:rsidP="00541E03">
            <w:pPr>
              <w:spacing w:after="0"/>
              <w:jc w:val="center"/>
              <w:rPr>
                <w:rFonts w:ascii="Times New Roman" w:hAnsi="Times New Roman"/>
                <w:bCs/>
              </w:rPr>
            </w:pPr>
          </w:p>
        </w:tc>
        <w:tc>
          <w:tcPr>
            <w:tcW w:w="685" w:type="pct"/>
            <w:vMerge/>
            <w:tcBorders>
              <w:bottom w:val="single" w:sz="4" w:space="0" w:color="auto"/>
            </w:tcBorders>
            <w:vAlign w:val="center"/>
          </w:tcPr>
          <w:p w14:paraId="48DA4156" w14:textId="77777777" w:rsidR="00C728DE" w:rsidRPr="005201B7" w:rsidRDefault="00C728DE" w:rsidP="00541E03">
            <w:pPr>
              <w:spacing w:after="0"/>
              <w:jc w:val="center"/>
              <w:rPr>
                <w:rFonts w:ascii="Times New Roman" w:hAnsi="Times New Roman"/>
                <w:b/>
                <w:bCs/>
              </w:rPr>
            </w:pPr>
          </w:p>
        </w:tc>
      </w:tr>
      <w:tr w:rsidR="00521427" w:rsidRPr="005201B7" w14:paraId="3C363317" w14:textId="77777777" w:rsidTr="00541E03">
        <w:trPr>
          <w:trHeight w:val="20"/>
        </w:trPr>
        <w:tc>
          <w:tcPr>
            <w:tcW w:w="3480" w:type="pct"/>
            <w:gridSpan w:val="2"/>
            <w:tcBorders>
              <w:top w:val="single" w:sz="2" w:space="0" w:color="auto"/>
            </w:tcBorders>
          </w:tcPr>
          <w:p w14:paraId="7F22495D" w14:textId="0DA24DC1" w:rsidR="00521427" w:rsidRPr="00C728DE" w:rsidRDefault="00521427" w:rsidP="00541E03">
            <w:pPr>
              <w:spacing w:after="0"/>
              <w:rPr>
                <w:rFonts w:ascii="Times New Roman" w:hAnsi="Times New Roman"/>
                <w:b/>
              </w:rPr>
            </w:pPr>
            <w:r w:rsidRPr="00C728DE">
              <w:rPr>
                <w:rFonts w:ascii="Times New Roman" w:hAnsi="Times New Roman"/>
                <w:b/>
              </w:rPr>
              <w:lastRenderedPageBreak/>
              <w:t>Самостоятельная работа</w:t>
            </w:r>
            <w:r w:rsidR="00C728DE" w:rsidRPr="00C728DE">
              <w:rPr>
                <w:rFonts w:ascii="Times New Roman" w:hAnsi="Times New Roman"/>
                <w:b/>
              </w:rPr>
              <w:t>: подготовка рефератов по заданной теме</w:t>
            </w:r>
          </w:p>
          <w:p w14:paraId="7D87ECCC" w14:textId="0652D3CC" w:rsidR="00521427" w:rsidRPr="00C728DE" w:rsidRDefault="00521427" w:rsidP="00541E03">
            <w:pPr>
              <w:spacing w:after="0"/>
              <w:rPr>
                <w:rFonts w:ascii="Times New Roman" w:hAnsi="Times New Roman"/>
                <w:b/>
              </w:rPr>
            </w:pPr>
          </w:p>
        </w:tc>
        <w:tc>
          <w:tcPr>
            <w:tcW w:w="835" w:type="pct"/>
            <w:vAlign w:val="center"/>
          </w:tcPr>
          <w:p w14:paraId="62943B5A" w14:textId="71499841" w:rsidR="00521427" w:rsidRDefault="00521427" w:rsidP="00541E03">
            <w:pPr>
              <w:spacing w:after="0"/>
              <w:jc w:val="center"/>
              <w:rPr>
                <w:rFonts w:ascii="Times New Roman" w:hAnsi="Times New Roman"/>
              </w:rPr>
            </w:pPr>
            <w:r w:rsidRPr="00C728DE">
              <w:rPr>
                <w:rFonts w:ascii="Times New Roman" w:hAnsi="Times New Roman"/>
              </w:rPr>
              <w:t>5</w:t>
            </w:r>
          </w:p>
        </w:tc>
        <w:tc>
          <w:tcPr>
            <w:tcW w:w="685" w:type="pct"/>
            <w:vAlign w:val="center"/>
          </w:tcPr>
          <w:p w14:paraId="6BB5E59A" w14:textId="77777777" w:rsidR="00521427" w:rsidRPr="005201B7" w:rsidRDefault="00521427" w:rsidP="00541E03">
            <w:pPr>
              <w:spacing w:after="0"/>
              <w:jc w:val="center"/>
              <w:rPr>
                <w:rFonts w:ascii="Times New Roman" w:hAnsi="Times New Roman"/>
                <w:b/>
                <w:bCs/>
                <w:i/>
              </w:rPr>
            </w:pPr>
          </w:p>
        </w:tc>
      </w:tr>
      <w:tr w:rsidR="00521427" w:rsidRPr="005201B7" w14:paraId="5236CA6C" w14:textId="77777777" w:rsidTr="00541E03">
        <w:trPr>
          <w:trHeight w:val="20"/>
        </w:trPr>
        <w:tc>
          <w:tcPr>
            <w:tcW w:w="3480" w:type="pct"/>
            <w:gridSpan w:val="2"/>
            <w:tcBorders>
              <w:top w:val="single" w:sz="2" w:space="0" w:color="auto"/>
            </w:tcBorders>
          </w:tcPr>
          <w:p w14:paraId="6017C519" w14:textId="3293F5CD" w:rsidR="00521427" w:rsidRPr="005201B7" w:rsidRDefault="00521427" w:rsidP="00541E03">
            <w:pPr>
              <w:spacing w:after="0"/>
              <w:rPr>
                <w:rFonts w:ascii="Times New Roman" w:hAnsi="Times New Roman"/>
                <w:b/>
              </w:rPr>
            </w:pPr>
            <w:r>
              <w:rPr>
                <w:rFonts w:ascii="Times New Roman" w:hAnsi="Times New Roman"/>
                <w:b/>
              </w:rPr>
              <w:t>Консультации</w:t>
            </w:r>
          </w:p>
        </w:tc>
        <w:tc>
          <w:tcPr>
            <w:tcW w:w="835" w:type="pct"/>
            <w:vAlign w:val="center"/>
          </w:tcPr>
          <w:p w14:paraId="0AF12FEB" w14:textId="2F62ED33" w:rsidR="00521427" w:rsidRDefault="00521427" w:rsidP="00541E03">
            <w:pPr>
              <w:spacing w:after="0"/>
              <w:jc w:val="center"/>
              <w:rPr>
                <w:rFonts w:ascii="Times New Roman" w:hAnsi="Times New Roman"/>
              </w:rPr>
            </w:pPr>
            <w:r>
              <w:rPr>
                <w:rFonts w:ascii="Times New Roman" w:hAnsi="Times New Roman"/>
              </w:rPr>
              <w:t>6</w:t>
            </w:r>
          </w:p>
        </w:tc>
        <w:tc>
          <w:tcPr>
            <w:tcW w:w="685" w:type="pct"/>
            <w:vAlign w:val="center"/>
          </w:tcPr>
          <w:p w14:paraId="61C80A0F" w14:textId="77777777" w:rsidR="00521427" w:rsidRPr="005201B7" w:rsidRDefault="00521427" w:rsidP="00541E03">
            <w:pPr>
              <w:spacing w:after="0"/>
              <w:jc w:val="center"/>
              <w:rPr>
                <w:rFonts w:ascii="Times New Roman" w:hAnsi="Times New Roman"/>
                <w:b/>
                <w:bCs/>
                <w:i/>
              </w:rPr>
            </w:pPr>
          </w:p>
        </w:tc>
      </w:tr>
      <w:tr w:rsidR="008277FA" w:rsidRPr="005201B7" w14:paraId="7BCB82DF" w14:textId="77777777" w:rsidTr="00541E03">
        <w:trPr>
          <w:trHeight w:val="20"/>
        </w:trPr>
        <w:tc>
          <w:tcPr>
            <w:tcW w:w="3480" w:type="pct"/>
            <w:gridSpan w:val="2"/>
            <w:tcBorders>
              <w:top w:val="single" w:sz="2" w:space="0" w:color="auto"/>
            </w:tcBorders>
          </w:tcPr>
          <w:p w14:paraId="1C97A95C" w14:textId="77777777" w:rsidR="008277FA" w:rsidRPr="005201B7" w:rsidRDefault="008277FA" w:rsidP="00541E03">
            <w:pPr>
              <w:spacing w:after="0"/>
              <w:rPr>
                <w:rFonts w:ascii="Times New Roman" w:hAnsi="Times New Roman"/>
                <w:b/>
                <w:bCs/>
              </w:rPr>
            </w:pPr>
            <w:r w:rsidRPr="005201B7">
              <w:rPr>
                <w:rFonts w:ascii="Times New Roman" w:hAnsi="Times New Roman"/>
                <w:b/>
              </w:rPr>
              <w:t>Промежуточная аттестация</w:t>
            </w:r>
          </w:p>
        </w:tc>
        <w:tc>
          <w:tcPr>
            <w:tcW w:w="835" w:type="pct"/>
            <w:vAlign w:val="center"/>
          </w:tcPr>
          <w:p w14:paraId="0148F36F" w14:textId="6520FAED" w:rsidR="008277FA" w:rsidRPr="005201B7" w:rsidRDefault="00A77F3C" w:rsidP="00541E03">
            <w:pPr>
              <w:spacing w:after="0"/>
              <w:jc w:val="center"/>
              <w:rPr>
                <w:rFonts w:ascii="Times New Roman" w:hAnsi="Times New Roman"/>
              </w:rPr>
            </w:pPr>
            <w:r>
              <w:rPr>
                <w:rFonts w:ascii="Times New Roman" w:hAnsi="Times New Roman"/>
              </w:rPr>
              <w:t>6</w:t>
            </w:r>
          </w:p>
        </w:tc>
        <w:tc>
          <w:tcPr>
            <w:tcW w:w="685" w:type="pct"/>
            <w:vAlign w:val="center"/>
          </w:tcPr>
          <w:p w14:paraId="66AFA7F6" w14:textId="77777777" w:rsidR="008277FA" w:rsidRPr="005201B7" w:rsidRDefault="008277FA" w:rsidP="00541E03">
            <w:pPr>
              <w:spacing w:after="0"/>
              <w:jc w:val="center"/>
              <w:rPr>
                <w:rFonts w:ascii="Times New Roman" w:hAnsi="Times New Roman"/>
                <w:b/>
                <w:bCs/>
                <w:i/>
              </w:rPr>
            </w:pPr>
          </w:p>
        </w:tc>
      </w:tr>
      <w:tr w:rsidR="008277FA" w:rsidRPr="005201B7" w14:paraId="0FD3F4C4" w14:textId="77777777" w:rsidTr="00541E03">
        <w:trPr>
          <w:trHeight w:val="20"/>
        </w:trPr>
        <w:tc>
          <w:tcPr>
            <w:tcW w:w="3480" w:type="pct"/>
            <w:gridSpan w:val="2"/>
          </w:tcPr>
          <w:p w14:paraId="4968B001" w14:textId="77777777" w:rsidR="008277FA" w:rsidRPr="005201B7" w:rsidRDefault="008277FA" w:rsidP="00541E03">
            <w:pPr>
              <w:spacing w:after="0"/>
              <w:rPr>
                <w:rFonts w:ascii="Times New Roman" w:hAnsi="Times New Roman"/>
                <w:b/>
                <w:bCs/>
              </w:rPr>
            </w:pPr>
            <w:r w:rsidRPr="005201B7">
              <w:rPr>
                <w:rFonts w:ascii="Times New Roman" w:hAnsi="Times New Roman"/>
                <w:b/>
                <w:bCs/>
              </w:rPr>
              <w:t>Всего:</w:t>
            </w:r>
          </w:p>
        </w:tc>
        <w:tc>
          <w:tcPr>
            <w:tcW w:w="835" w:type="pct"/>
            <w:vAlign w:val="center"/>
          </w:tcPr>
          <w:p w14:paraId="5034EE1B" w14:textId="0C50498C" w:rsidR="008277FA" w:rsidRPr="005201B7" w:rsidRDefault="00521427" w:rsidP="00541E03">
            <w:pPr>
              <w:spacing w:after="0"/>
              <w:jc w:val="center"/>
              <w:rPr>
                <w:rFonts w:ascii="Times New Roman" w:hAnsi="Times New Roman"/>
                <w:b/>
                <w:bCs/>
              </w:rPr>
            </w:pPr>
            <w:r>
              <w:rPr>
                <w:rFonts w:ascii="Times New Roman" w:hAnsi="Times New Roman"/>
                <w:b/>
                <w:bCs/>
              </w:rPr>
              <w:t>63</w:t>
            </w:r>
          </w:p>
        </w:tc>
        <w:tc>
          <w:tcPr>
            <w:tcW w:w="685" w:type="pct"/>
            <w:vAlign w:val="center"/>
          </w:tcPr>
          <w:p w14:paraId="199F5030" w14:textId="77777777" w:rsidR="008277FA" w:rsidRPr="005201B7" w:rsidRDefault="008277FA" w:rsidP="00541E03">
            <w:pPr>
              <w:spacing w:after="0"/>
              <w:jc w:val="center"/>
              <w:rPr>
                <w:rFonts w:ascii="Times New Roman" w:hAnsi="Times New Roman"/>
                <w:b/>
                <w:bCs/>
                <w:i/>
              </w:rPr>
            </w:pPr>
          </w:p>
        </w:tc>
      </w:tr>
    </w:tbl>
    <w:p w14:paraId="55B9ED4C" w14:textId="77777777" w:rsidR="008277FA" w:rsidRPr="008277FA" w:rsidRDefault="008277FA" w:rsidP="00AB1898">
      <w:pPr>
        <w:rPr>
          <w:lang w:val="en-US" w:eastAsia="en-US"/>
        </w:rPr>
        <w:sectPr w:rsidR="008277FA" w:rsidRPr="008277FA">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33DD58DF" w14:textId="3DBC0634" w:rsidR="008277FA" w:rsidRPr="00315F34" w:rsidRDefault="002C7C12" w:rsidP="008277FA">
      <w:pPr>
        <w:suppressAutoHyphens/>
        <w:spacing w:after="0"/>
        <w:ind w:firstLine="709"/>
        <w:jc w:val="both"/>
        <w:rPr>
          <w:rFonts w:ascii="Times New Roman" w:hAnsi="Times New Roman"/>
          <w:bCs/>
          <w:sz w:val="24"/>
          <w:szCs w:val="24"/>
        </w:rPr>
      </w:pPr>
      <w:proofErr w:type="gramStart"/>
      <w:r w:rsidRPr="002C7C12">
        <w:rPr>
          <w:rFonts w:ascii="Times New Roman" w:hAnsi="Times New Roman"/>
          <w:bCs/>
          <w:sz w:val="24"/>
          <w:szCs w:val="24"/>
        </w:rPr>
        <w:t>Кабинет «Анализа логистической деятельности», оснащенный оборудованием: доска ученическая, персональный компьютер, проектор, стол преподавателя, стул преподавателя. комплект ученической мебели, огнетушитель; учебно-наглядные пособия..</w:t>
      </w:r>
      <w:proofErr w:type="gramEnd"/>
    </w:p>
    <w:p w14:paraId="4DA73B20" w14:textId="77777777" w:rsidR="008277FA" w:rsidRPr="00315F34" w:rsidRDefault="008277FA" w:rsidP="008277F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5188504B" w14:textId="77777777" w:rsidR="00E91ABA" w:rsidRPr="00E91ABA" w:rsidRDefault="00E91ABA" w:rsidP="00E91ABA">
      <w:pPr>
        <w:pStyle w:val="a5"/>
        <w:numPr>
          <w:ilvl w:val="0"/>
          <w:numId w:val="19"/>
        </w:numPr>
        <w:ind w:left="0" w:firstLine="709"/>
        <w:jc w:val="both"/>
        <w:rPr>
          <w:szCs w:val="24"/>
        </w:rPr>
      </w:pPr>
      <w:r w:rsidRPr="00E91ABA">
        <w:rPr>
          <w:szCs w:val="24"/>
        </w:rPr>
        <w:t>Григорьев, М. Н.  Коммерческая логистика: теория и практика</w:t>
      </w:r>
      <w:proofErr w:type="gramStart"/>
      <w:r w:rsidRPr="00E91ABA">
        <w:rPr>
          <w:szCs w:val="24"/>
        </w:rPr>
        <w:t xml:space="preserve"> :</w:t>
      </w:r>
      <w:proofErr w:type="gramEnd"/>
      <w:r w:rsidRPr="00E91ABA">
        <w:rPr>
          <w:szCs w:val="24"/>
        </w:rPr>
        <w:t xml:space="preserve"> учебник для среднего профессионального образования / М. Н. Григорьев, В. В. Ткач. — 3-е изд., </w:t>
      </w:r>
      <w:proofErr w:type="spellStart"/>
      <w:r w:rsidRPr="00E91ABA">
        <w:rPr>
          <w:szCs w:val="24"/>
        </w:rPr>
        <w:t>испр</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507 с. — (Профессиональное образование). — ISBN 978-5-534-03178-2.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https://urait.ru/bcode/513677 (дата обращения: 21.08.2023).</w:t>
      </w:r>
    </w:p>
    <w:p w14:paraId="757D3625" w14:textId="77777777" w:rsidR="00E91ABA" w:rsidRPr="00E91ABA" w:rsidRDefault="00E91ABA" w:rsidP="00E91ABA">
      <w:pPr>
        <w:pStyle w:val="a5"/>
        <w:numPr>
          <w:ilvl w:val="0"/>
          <w:numId w:val="19"/>
        </w:numPr>
        <w:ind w:left="0" w:firstLine="709"/>
        <w:jc w:val="both"/>
        <w:rPr>
          <w:szCs w:val="24"/>
        </w:rPr>
      </w:pPr>
      <w:proofErr w:type="spellStart"/>
      <w:r w:rsidRPr="00E91ABA">
        <w:rPr>
          <w:szCs w:val="24"/>
        </w:rPr>
        <w:t>Неруш</w:t>
      </w:r>
      <w:proofErr w:type="spellEnd"/>
      <w:r w:rsidRPr="00E91ABA">
        <w:rPr>
          <w:szCs w:val="24"/>
        </w:rPr>
        <w:t>, Ю. М.  Логистика</w:t>
      </w:r>
      <w:proofErr w:type="gramStart"/>
      <w:r w:rsidRPr="00E91ABA">
        <w:rPr>
          <w:szCs w:val="24"/>
        </w:rPr>
        <w:t xml:space="preserve"> :</w:t>
      </w:r>
      <w:proofErr w:type="gramEnd"/>
      <w:r w:rsidRPr="00E91ABA">
        <w:rPr>
          <w:szCs w:val="24"/>
        </w:rPr>
        <w:t xml:space="preserve"> учебник и практикум для среднего профессионального образования / Ю. М. </w:t>
      </w:r>
      <w:proofErr w:type="spellStart"/>
      <w:r w:rsidRPr="00E91ABA">
        <w:rPr>
          <w:szCs w:val="24"/>
        </w:rPr>
        <w:t>Неруш</w:t>
      </w:r>
      <w:proofErr w:type="spellEnd"/>
      <w:r w:rsidRPr="00E91ABA">
        <w:rPr>
          <w:szCs w:val="24"/>
        </w:rPr>
        <w:t xml:space="preserve">, А. Ю. </w:t>
      </w:r>
      <w:proofErr w:type="spellStart"/>
      <w:r w:rsidRPr="00E91ABA">
        <w:rPr>
          <w:szCs w:val="24"/>
        </w:rPr>
        <w:t>Неруш</w:t>
      </w:r>
      <w:proofErr w:type="spellEnd"/>
      <w:r w:rsidRPr="00E91ABA">
        <w:rPr>
          <w:szCs w:val="24"/>
        </w:rPr>
        <w:t xml:space="preserve">. — 5-е изд., </w:t>
      </w:r>
      <w:proofErr w:type="spellStart"/>
      <w:r w:rsidRPr="00E91ABA">
        <w:rPr>
          <w:szCs w:val="24"/>
        </w:rPr>
        <w:t>перераб</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559 с. — (Профессиональное образование). — ISBN 978-5-534-12456-9.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https://urait.ru/bcode/512133 (дата обращения: 21.08.2023).</w:t>
      </w:r>
    </w:p>
    <w:p w14:paraId="5F930EAB" w14:textId="77777777" w:rsidR="00E91ABA" w:rsidRPr="00E91ABA" w:rsidRDefault="00E91ABA" w:rsidP="00E91ABA">
      <w:pPr>
        <w:pStyle w:val="a5"/>
        <w:numPr>
          <w:ilvl w:val="0"/>
          <w:numId w:val="19"/>
        </w:numPr>
        <w:ind w:left="0" w:firstLine="709"/>
        <w:jc w:val="both"/>
        <w:rPr>
          <w:szCs w:val="24"/>
        </w:rPr>
      </w:pPr>
      <w:proofErr w:type="spellStart"/>
      <w:r w:rsidRPr="00E91ABA">
        <w:rPr>
          <w:szCs w:val="24"/>
        </w:rPr>
        <w:t>Неруш</w:t>
      </w:r>
      <w:proofErr w:type="spellEnd"/>
      <w:r w:rsidRPr="00E91ABA">
        <w:rPr>
          <w:szCs w:val="24"/>
        </w:rPr>
        <w:t>, Ю. М.  Логистика. Практикум</w:t>
      </w:r>
      <w:proofErr w:type="gramStart"/>
      <w:r w:rsidRPr="00E91ABA">
        <w:rPr>
          <w:szCs w:val="24"/>
        </w:rPr>
        <w:t xml:space="preserve"> :</w:t>
      </w:r>
      <w:proofErr w:type="gramEnd"/>
      <w:r w:rsidRPr="00E91ABA">
        <w:rPr>
          <w:szCs w:val="24"/>
        </w:rPr>
        <w:t xml:space="preserve"> учебное пособие для среднего профессионального образования / Ю. М. </w:t>
      </w:r>
      <w:proofErr w:type="spellStart"/>
      <w:r w:rsidRPr="00E91ABA">
        <w:rPr>
          <w:szCs w:val="24"/>
        </w:rPr>
        <w:t>Неруш</w:t>
      </w:r>
      <w:proofErr w:type="spellEnd"/>
      <w:r w:rsidRPr="00E91ABA">
        <w:rPr>
          <w:szCs w:val="24"/>
        </w:rPr>
        <w:t xml:space="preserve">, А. Ю. </w:t>
      </w:r>
      <w:proofErr w:type="spellStart"/>
      <w:r w:rsidRPr="00E91ABA">
        <w:rPr>
          <w:szCs w:val="24"/>
        </w:rPr>
        <w:t>Неруш</w:t>
      </w:r>
      <w:proofErr w:type="spellEnd"/>
      <w:r w:rsidRPr="00E91ABA">
        <w:rPr>
          <w:szCs w:val="24"/>
        </w:rPr>
        <w:t xml:space="preserve">. — 2-е изд., </w:t>
      </w:r>
      <w:proofErr w:type="spellStart"/>
      <w:r w:rsidRPr="00E91ABA">
        <w:rPr>
          <w:szCs w:val="24"/>
        </w:rPr>
        <w:t>перераб</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221 с. — (Профессиональное образование). — ISBN 978-5-534-01263-7.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https://urait.ru/bcode/512135 (дата обращения: 21.08.2023).</w:t>
      </w:r>
    </w:p>
    <w:p w14:paraId="66D12F1B" w14:textId="06284268" w:rsidR="008277FA" w:rsidRPr="00C63C5E" w:rsidRDefault="008277FA" w:rsidP="00E91ABA">
      <w:pPr>
        <w:spacing w:after="0"/>
        <w:ind w:left="709"/>
        <w:contextualSpacing/>
        <w:jc w:val="both"/>
        <w:rPr>
          <w:rFonts w:ascii="Times New Roman" w:hAnsi="Times New Roman"/>
          <w:sz w:val="24"/>
          <w:szCs w:val="24"/>
        </w:rPr>
      </w:pPr>
    </w:p>
    <w:p w14:paraId="32EC0848" w14:textId="77777777" w:rsidR="008277FA" w:rsidRDefault="008277FA" w:rsidP="008277FA">
      <w:pPr>
        <w:suppressAutoHyphens/>
        <w:spacing w:after="0"/>
        <w:ind w:left="709"/>
        <w:jc w:val="both"/>
        <w:rPr>
          <w:rFonts w:ascii="Times New Roman" w:hAnsi="Times New Roman"/>
          <w:bCs/>
          <w:sz w:val="24"/>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5290F7C9" w14:textId="77777777" w:rsidR="00843DD1" w:rsidRPr="00843DD1" w:rsidRDefault="00843DD1" w:rsidP="00843DD1">
      <w:pPr>
        <w:pStyle w:val="a5"/>
        <w:numPr>
          <w:ilvl w:val="0"/>
          <w:numId w:val="20"/>
        </w:numPr>
        <w:ind w:left="0" w:firstLine="709"/>
        <w:jc w:val="both"/>
        <w:rPr>
          <w:szCs w:val="24"/>
        </w:rPr>
      </w:pPr>
      <w:r w:rsidRPr="00843DD1">
        <w:rPr>
          <w:szCs w:val="24"/>
        </w:rPr>
        <w:t>Акаева, В. Р., Логистика</w:t>
      </w:r>
      <w:proofErr w:type="gramStart"/>
      <w:r w:rsidRPr="00843DD1">
        <w:rPr>
          <w:szCs w:val="24"/>
        </w:rPr>
        <w:t xml:space="preserve"> :</w:t>
      </w:r>
      <w:proofErr w:type="gramEnd"/>
      <w:r w:rsidRPr="00843DD1">
        <w:rPr>
          <w:szCs w:val="24"/>
        </w:rPr>
        <w:t xml:space="preserve"> учебник / В. Р. Акаева. — Москва</w:t>
      </w:r>
      <w:proofErr w:type="gramStart"/>
      <w:r w:rsidRPr="00843DD1">
        <w:rPr>
          <w:szCs w:val="24"/>
        </w:rPr>
        <w:t xml:space="preserve"> :</w:t>
      </w:r>
      <w:proofErr w:type="gramEnd"/>
      <w:r w:rsidRPr="00843DD1">
        <w:rPr>
          <w:szCs w:val="24"/>
        </w:rPr>
        <w:t xml:space="preserve"> </w:t>
      </w:r>
      <w:proofErr w:type="spellStart"/>
      <w:r w:rsidRPr="00843DD1">
        <w:rPr>
          <w:szCs w:val="24"/>
        </w:rPr>
        <w:t>КноРус</w:t>
      </w:r>
      <w:proofErr w:type="spellEnd"/>
      <w:r w:rsidRPr="00843DD1">
        <w:rPr>
          <w:szCs w:val="24"/>
        </w:rPr>
        <w:t>, 2022. — 327 с. — ISBN 978-5-406-10136-0. — URL:https://book.ru/book/944652 (дата обращения: 25.01.2023). — Текст</w:t>
      </w:r>
      <w:proofErr w:type="gramStart"/>
      <w:r w:rsidRPr="00843DD1">
        <w:rPr>
          <w:szCs w:val="24"/>
        </w:rPr>
        <w:t xml:space="preserve"> :</w:t>
      </w:r>
      <w:proofErr w:type="gramEnd"/>
      <w:r w:rsidRPr="00843DD1">
        <w:rPr>
          <w:szCs w:val="24"/>
        </w:rPr>
        <w:t xml:space="preserve"> электронный.</w:t>
      </w:r>
    </w:p>
    <w:p w14:paraId="1856BCAD" w14:textId="1E7ECA0A" w:rsidR="00843DD1" w:rsidRPr="00843DD1" w:rsidRDefault="00843DD1" w:rsidP="00843DD1">
      <w:pPr>
        <w:pStyle w:val="a5"/>
        <w:numPr>
          <w:ilvl w:val="0"/>
          <w:numId w:val="20"/>
        </w:numPr>
        <w:spacing w:before="0" w:after="0" w:line="276" w:lineRule="auto"/>
        <w:ind w:left="0" w:firstLine="709"/>
        <w:contextualSpacing/>
        <w:jc w:val="both"/>
        <w:rPr>
          <w:bCs/>
          <w:szCs w:val="24"/>
        </w:rPr>
      </w:pPr>
      <w:proofErr w:type="spellStart"/>
      <w:r w:rsidRPr="00843DD1">
        <w:rPr>
          <w:szCs w:val="24"/>
        </w:rPr>
        <w:t>Немова</w:t>
      </w:r>
      <w:proofErr w:type="spellEnd"/>
      <w:r w:rsidRPr="00843DD1">
        <w:rPr>
          <w:szCs w:val="24"/>
        </w:rPr>
        <w:t>, А. В., Логистика</w:t>
      </w:r>
      <w:proofErr w:type="gramStart"/>
      <w:r w:rsidRPr="00843DD1">
        <w:rPr>
          <w:szCs w:val="24"/>
        </w:rPr>
        <w:t xml:space="preserve"> :</w:t>
      </w:r>
      <w:proofErr w:type="gramEnd"/>
      <w:r w:rsidRPr="00843DD1">
        <w:rPr>
          <w:szCs w:val="24"/>
        </w:rPr>
        <w:t xml:space="preserve"> учебное пособие / А. В. </w:t>
      </w:r>
      <w:proofErr w:type="spellStart"/>
      <w:r w:rsidRPr="00843DD1">
        <w:rPr>
          <w:szCs w:val="24"/>
        </w:rPr>
        <w:t>Немова</w:t>
      </w:r>
      <w:proofErr w:type="spellEnd"/>
      <w:r w:rsidRPr="00843DD1">
        <w:rPr>
          <w:szCs w:val="24"/>
        </w:rPr>
        <w:t xml:space="preserve">, А. А. </w:t>
      </w:r>
      <w:proofErr w:type="spellStart"/>
      <w:r w:rsidRPr="00843DD1">
        <w:rPr>
          <w:szCs w:val="24"/>
        </w:rPr>
        <w:t>Вазим</w:t>
      </w:r>
      <w:proofErr w:type="spellEnd"/>
      <w:r w:rsidRPr="00843DD1">
        <w:rPr>
          <w:szCs w:val="24"/>
        </w:rPr>
        <w:t>, А. В. Антошкина. — Москва</w:t>
      </w:r>
      <w:proofErr w:type="gramStart"/>
      <w:r w:rsidRPr="00843DD1">
        <w:rPr>
          <w:szCs w:val="24"/>
        </w:rPr>
        <w:t xml:space="preserve"> :</w:t>
      </w:r>
      <w:proofErr w:type="gramEnd"/>
      <w:r w:rsidRPr="00843DD1">
        <w:rPr>
          <w:szCs w:val="24"/>
        </w:rPr>
        <w:t xml:space="preserve"> </w:t>
      </w:r>
      <w:proofErr w:type="spellStart"/>
      <w:r w:rsidRPr="00843DD1">
        <w:rPr>
          <w:szCs w:val="24"/>
        </w:rPr>
        <w:t>КноРус</w:t>
      </w:r>
      <w:proofErr w:type="spellEnd"/>
      <w:r w:rsidRPr="00843DD1">
        <w:rPr>
          <w:szCs w:val="24"/>
        </w:rPr>
        <w:t>, 2022. — 199 с. — ISBN 978-5-406-09910-0. — URL:https://book.ru/book/943932 (дата обращения: 25.01.2023). — Текст</w:t>
      </w:r>
      <w:proofErr w:type="gramStart"/>
      <w:r w:rsidRPr="00843DD1">
        <w:rPr>
          <w:szCs w:val="24"/>
        </w:rPr>
        <w:t xml:space="preserve"> :</w:t>
      </w:r>
      <w:proofErr w:type="gramEnd"/>
      <w:r w:rsidRPr="00843DD1">
        <w:rPr>
          <w:szCs w:val="24"/>
        </w:rPr>
        <w:t xml:space="preserve"> электронный.</w:t>
      </w:r>
    </w:p>
    <w:p w14:paraId="26DD04DA"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Конституция Российской Федерации</w:t>
      </w:r>
    </w:p>
    <w:p w14:paraId="080FEFF9"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Гражданский кодекс Российской Федерации, ч. 1, 2, 3, 4 (в действующей редакции)</w:t>
      </w:r>
    </w:p>
    <w:p w14:paraId="6675CF96"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Специализированный научно-практический журнал «Логистика»</w:t>
      </w:r>
    </w:p>
    <w:p w14:paraId="1865383E" w14:textId="1379B3FF" w:rsidR="008277FA" w:rsidRPr="00843DD1" w:rsidRDefault="000F1F35" w:rsidP="00843DD1">
      <w:pPr>
        <w:pStyle w:val="a5"/>
        <w:numPr>
          <w:ilvl w:val="0"/>
          <w:numId w:val="20"/>
        </w:numPr>
        <w:suppressAutoHyphens/>
        <w:spacing w:before="0" w:after="0" w:line="276" w:lineRule="auto"/>
        <w:ind w:left="0" w:firstLine="709"/>
        <w:contextualSpacing/>
        <w:jc w:val="both"/>
        <w:rPr>
          <w:bCs/>
          <w:szCs w:val="24"/>
        </w:rPr>
      </w:pPr>
      <w:hyperlink r:id="rId11" w:history="1">
        <w:r w:rsidR="008277FA" w:rsidRPr="00843DD1">
          <w:rPr>
            <w:rStyle w:val="a3"/>
            <w:bCs/>
            <w:szCs w:val="24"/>
          </w:rPr>
          <w:t>http://loginfo.ru/</w:t>
        </w:r>
      </w:hyperlink>
      <w:r w:rsidR="008277FA" w:rsidRPr="00843DD1">
        <w:rPr>
          <w:bCs/>
          <w:szCs w:val="24"/>
        </w:rPr>
        <w:t xml:space="preserve"> - журнал о логистике в бизнесе «</w:t>
      </w:r>
      <w:proofErr w:type="spellStart"/>
      <w:r w:rsidR="008277FA" w:rsidRPr="00843DD1">
        <w:rPr>
          <w:bCs/>
          <w:szCs w:val="24"/>
        </w:rPr>
        <w:t>Логинфо</w:t>
      </w:r>
      <w:proofErr w:type="spellEnd"/>
      <w:r w:rsidR="008277FA" w:rsidRPr="00843DD1">
        <w:rPr>
          <w:bCs/>
          <w:szCs w:val="24"/>
        </w:rPr>
        <w:t>»</w:t>
      </w:r>
      <w:r w:rsidR="00843DD1">
        <w:rPr>
          <w:bCs/>
          <w:szCs w:val="24"/>
        </w:rPr>
        <w:t>.</w:t>
      </w:r>
    </w:p>
    <w:p w14:paraId="35DCF633" w14:textId="3B7EDEBA"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8277FA" w:rsidRPr="00B95CF4" w14:paraId="40230959" w14:textId="77777777" w:rsidTr="00541E03">
        <w:tc>
          <w:tcPr>
            <w:tcW w:w="1832" w:type="pct"/>
          </w:tcPr>
          <w:p w14:paraId="31EA7B35" w14:textId="015A74B3" w:rsidR="008277FA" w:rsidRPr="00B95CF4" w:rsidRDefault="008277FA" w:rsidP="00E91ABA">
            <w:pPr>
              <w:spacing w:after="0"/>
              <w:jc w:val="center"/>
              <w:rPr>
                <w:rFonts w:ascii="Times New Roman" w:hAnsi="Times New Roman"/>
                <w:b/>
                <w:bCs/>
                <w:iCs/>
              </w:rPr>
            </w:pPr>
            <w:r w:rsidRPr="00B95CF4">
              <w:rPr>
                <w:rFonts w:ascii="Times New Roman" w:hAnsi="Times New Roman"/>
                <w:b/>
                <w:bCs/>
                <w:iCs/>
              </w:rPr>
              <w:t>Результаты обучения</w:t>
            </w:r>
          </w:p>
        </w:tc>
        <w:tc>
          <w:tcPr>
            <w:tcW w:w="1741" w:type="pct"/>
          </w:tcPr>
          <w:p w14:paraId="0B8565CA" w14:textId="77777777" w:rsidR="008277FA" w:rsidRPr="00B95CF4" w:rsidRDefault="008277FA" w:rsidP="00541E03">
            <w:pPr>
              <w:spacing w:after="0"/>
              <w:jc w:val="center"/>
              <w:rPr>
                <w:rFonts w:ascii="Times New Roman" w:hAnsi="Times New Roman"/>
                <w:b/>
                <w:bCs/>
                <w:iCs/>
              </w:rPr>
            </w:pPr>
            <w:r w:rsidRPr="00B95CF4">
              <w:rPr>
                <w:rFonts w:ascii="Times New Roman" w:hAnsi="Times New Roman"/>
                <w:b/>
                <w:bCs/>
                <w:iCs/>
              </w:rPr>
              <w:t>Критерии оценки</w:t>
            </w:r>
          </w:p>
        </w:tc>
        <w:tc>
          <w:tcPr>
            <w:tcW w:w="1427" w:type="pct"/>
          </w:tcPr>
          <w:p w14:paraId="179EBF71" w14:textId="77777777" w:rsidR="008277FA" w:rsidRPr="00B95CF4" w:rsidRDefault="008277FA" w:rsidP="00541E03">
            <w:pPr>
              <w:spacing w:after="0"/>
              <w:jc w:val="center"/>
              <w:rPr>
                <w:rFonts w:ascii="Times New Roman" w:hAnsi="Times New Roman"/>
                <w:b/>
                <w:bCs/>
                <w:iCs/>
              </w:rPr>
            </w:pPr>
            <w:r w:rsidRPr="00B95CF4">
              <w:rPr>
                <w:rFonts w:ascii="Times New Roman" w:hAnsi="Times New Roman"/>
                <w:b/>
                <w:bCs/>
                <w:iCs/>
              </w:rPr>
              <w:t>Методы оценки</w:t>
            </w:r>
          </w:p>
        </w:tc>
      </w:tr>
      <w:tr w:rsidR="008277FA" w:rsidRPr="00B95CF4" w14:paraId="4728A74B" w14:textId="77777777" w:rsidTr="00541E03">
        <w:tc>
          <w:tcPr>
            <w:tcW w:w="5000" w:type="pct"/>
            <w:gridSpan w:val="3"/>
            <w:vAlign w:val="center"/>
          </w:tcPr>
          <w:p w14:paraId="1B2A771F" w14:textId="77777777" w:rsidR="008277FA" w:rsidRPr="00B95CF4" w:rsidRDefault="008277FA" w:rsidP="00541E03">
            <w:pPr>
              <w:spacing w:after="0"/>
              <w:jc w:val="center"/>
              <w:rPr>
                <w:rFonts w:ascii="Times New Roman" w:hAnsi="Times New Roman"/>
              </w:rPr>
            </w:pPr>
            <w:r w:rsidRPr="00B95CF4">
              <w:rPr>
                <w:rFonts w:ascii="Times New Roman" w:hAnsi="Times New Roman"/>
                <w:b/>
                <w:bCs/>
              </w:rPr>
              <w:t>Перечень знаний, осваиваемых в рамках дисциплины</w:t>
            </w:r>
          </w:p>
        </w:tc>
      </w:tr>
      <w:tr w:rsidR="008277FA" w:rsidRPr="00B95CF4" w14:paraId="09E1F619" w14:textId="77777777" w:rsidTr="00541E03">
        <w:tc>
          <w:tcPr>
            <w:tcW w:w="1832" w:type="pct"/>
          </w:tcPr>
          <w:p w14:paraId="7DA6C993" w14:textId="77777777" w:rsidR="008277FA" w:rsidRPr="00B95CF4" w:rsidRDefault="008277FA" w:rsidP="00541E03">
            <w:pPr>
              <w:spacing w:after="0"/>
              <w:jc w:val="both"/>
              <w:rPr>
                <w:rFonts w:ascii="Times New Roman" w:hAnsi="Times New Roman"/>
                <w:u w:val="single"/>
              </w:rPr>
            </w:pPr>
            <w:r>
              <w:rPr>
                <w:rFonts w:ascii="Times New Roman" w:hAnsi="Times New Roman"/>
                <w:u w:val="single"/>
              </w:rPr>
              <w:t>Знать</w:t>
            </w:r>
            <w:r w:rsidRPr="00B95CF4">
              <w:rPr>
                <w:rFonts w:ascii="Times New Roman" w:hAnsi="Times New Roman"/>
                <w:u w:val="single"/>
              </w:rPr>
              <w:t>:</w:t>
            </w:r>
          </w:p>
          <w:p w14:paraId="02900AB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сущность и характерные черты современной логистики;</w:t>
            </w:r>
          </w:p>
          <w:p w14:paraId="6AF88B5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методы и функции логистики;</w:t>
            </w:r>
          </w:p>
          <w:p w14:paraId="5C074A0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принципы логистики;</w:t>
            </w:r>
          </w:p>
          <w:p w14:paraId="1EB0A86B"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виды логистики и их характерные черты;</w:t>
            </w:r>
          </w:p>
          <w:p w14:paraId="7A39E696"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основные направления и этапы управления потоками в логистике;</w:t>
            </w:r>
          </w:p>
          <w:p w14:paraId="1A5000E8"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принципы функционирования и управления логистической цепью;</w:t>
            </w:r>
          </w:p>
          <w:p w14:paraId="0A3F73DD"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функциональные подсистемы логистики;</w:t>
            </w:r>
          </w:p>
          <w:p w14:paraId="3F4CA5E0" w14:textId="77777777" w:rsidR="008277FA" w:rsidRDefault="008277FA" w:rsidP="00541E03">
            <w:pPr>
              <w:spacing w:after="0"/>
              <w:jc w:val="both"/>
              <w:rPr>
                <w:rFonts w:ascii="Times New Roman" w:hAnsi="Times New Roman"/>
                <w:bCs/>
                <w:iCs/>
              </w:rPr>
            </w:pPr>
            <w:r w:rsidRPr="00B95CF4">
              <w:rPr>
                <w:rFonts w:ascii="Times New Roman" w:hAnsi="Times New Roman"/>
                <w:bCs/>
                <w:iCs/>
              </w:rPr>
              <w:t>логистические концепции и технологии</w:t>
            </w:r>
            <w:r>
              <w:rPr>
                <w:rFonts w:ascii="Times New Roman" w:hAnsi="Times New Roman"/>
                <w:bCs/>
                <w:iCs/>
              </w:rPr>
              <w:t>;</w:t>
            </w:r>
          </w:p>
          <w:p w14:paraId="7A844BE0" w14:textId="77777777" w:rsidR="008277FA" w:rsidRPr="00B95CF4" w:rsidRDefault="008277FA" w:rsidP="00541E03">
            <w:pPr>
              <w:spacing w:after="0"/>
              <w:jc w:val="both"/>
              <w:rPr>
                <w:rFonts w:ascii="Times New Roman" w:hAnsi="Times New Roman"/>
                <w:bCs/>
                <w:iCs/>
              </w:rPr>
            </w:pPr>
            <w:r>
              <w:rPr>
                <w:rFonts w:ascii="Times New Roman" w:hAnsi="Times New Roman"/>
                <w:bCs/>
                <w:iCs/>
              </w:rPr>
              <w:t>нормативно-правовое регулирование логистической деятельности</w:t>
            </w:r>
          </w:p>
        </w:tc>
        <w:tc>
          <w:tcPr>
            <w:tcW w:w="1741" w:type="pct"/>
          </w:tcPr>
          <w:p w14:paraId="405FD7D8"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сущност</w:t>
            </w:r>
            <w:r>
              <w:rPr>
                <w:rFonts w:ascii="Times New Roman" w:hAnsi="Times New Roman"/>
                <w:bCs/>
                <w:iCs/>
              </w:rPr>
              <w:t>и</w:t>
            </w:r>
            <w:r w:rsidRPr="00B95CF4">
              <w:rPr>
                <w:rFonts w:ascii="Times New Roman" w:hAnsi="Times New Roman"/>
                <w:bCs/>
                <w:iCs/>
              </w:rPr>
              <w:t xml:space="preserve"> и характерны</w:t>
            </w:r>
            <w:r>
              <w:rPr>
                <w:rFonts w:ascii="Times New Roman" w:hAnsi="Times New Roman"/>
                <w:bCs/>
                <w:iCs/>
              </w:rPr>
              <w:t>х</w:t>
            </w:r>
            <w:r w:rsidRPr="00B95CF4">
              <w:rPr>
                <w:rFonts w:ascii="Times New Roman" w:hAnsi="Times New Roman"/>
                <w:bCs/>
                <w:iCs/>
              </w:rPr>
              <w:t xml:space="preserve"> черт современной логистики;</w:t>
            </w:r>
          </w:p>
          <w:p w14:paraId="37E862E5"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метод</w:t>
            </w:r>
            <w:r>
              <w:rPr>
                <w:rFonts w:ascii="Times New Roman" w:hAnsi="Times New Roman"/>
                <w:bCs/>
                <w:iCs/>
              </w:rPr>
              <w:t>ов</w:t>
            </w:r>
            <w:r w:rsidRPr="00B95CF4">
              <w:rPr>
                <w:rFonts w:ascii="Times New Roman" w:hAnsi="Times New Roman"/>
                <w:bCs/>
                <w:iCs/>
              </w:rPr>
              <w:t xml:space="preserve"> и функци</w:t>
            </w:r>
            <w:r>
              <w:rPr>
                <w:rFonts w:ascii="Times New Roman" w:hAnsi="Times New Roman"/>
                <w:bCs/>
                <w:iCs/>
              </w:rPr>
              <w:t>й</w:t>
            </w:r>
            <w:r w:rsidRPr="00B95CF4">
              <w:rPr>
                <w:rFonts w:ascii="Times New Roman" w:hAnsi="Times New Roman"/>
                <w:bCs/>
                <w:iCs/>
              </w:rPr>
              <w:t xml:space="preserve"> логистики;</w:t>
            </w:r>
          </w:p>
          <w:p w14:paraId="6926B478"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 xml:space="preserve">ов </w:t>
            </w:r>
            <w:r w:rsidRPr="00B95CF4">
              <w:rPr>
                <w:rFonts w:ascii="Times New Roman" w:hAnsi="Times New Roman"/>
                <w:bCs/>
                <w:iCs/>
              </w:rPr>
              <w:t>логистики;</w:t>
            </w:r>
          </w:p>
          <w:p w14:paraId="0CE6522A"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вид</w:t>
            </w:r>
            <w:r>
              <w:rPr>
                <w:rFonts w:ascii="Times New Roman" w:hAnsi="Times New Roman"/>
                <w:bCs/>
                <w:iCs/>
              </w:rPr>
              <w:t>ов</w:t>
            </w:r>
            <w:r w:rsidRPr="00B95CF4">
              <w:rPr>
                <w:rFonts w:ascii="Times New Roman" w:hAnsi="Times New Roman"/>
                <w:bCs/>
                <w:iCs/>
              </w:rPr>
              <w:t xml:space="preserve"> логистики и их характерны</w:t>
            </w:r>
            <w:r>
              <w:rPr>
                <w:rFonts w:ascii="Times New Roman" w:hAnsi="Times New Roman"/>
                <w:bCs/>
                <w:iCs/>
              </w:rPr>
              <w:t>х</w:t>
            </w:r>
            <w:r w:rsidRPr="00B95CF4">
              <w:rPr>
                <w:rFonts w:ascii="Times New Roman" w:hAnsi="Times New Roman"/>
                <w:bCs/>
                <w:iCs/>
              </w:rPr>
              <w:t xml:space="preserve"> черт;</w:t>
            </w:r>
          </w:p>
          <w:p w14:paraId="7AEABE51"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основны</w:t>
            </w:r>
            <w:r>
              <w:rPr>
                <w:rFonts w:ascii="Times New Roman" w:hAnsi="Times New Roman"/>
                <w:bCs/>
                <w:iCs/>
              </w:rPr>
              <w:t>х</w:t>
            </w:r>
            <w:r w:rsidRPr="00B95CF4">
              <w:rPr>
                <w:rFonts w:ascii="Times New Roman" w:hAnsi="Times New Roman"/>
                <w:bCs/>
                <w:iCs/>
              </w:rPr>
              <w:t xml:space="preserve"> направлени</w:t>
            </w:r>
            <w:r>
              <w:rPr>
                <w:rFonts w:ascii="Times New Roman" w:hAnsi="Times New Roman"/>
                <w:bCs/>
                <w:iCs/>
              </w:rPr>
              <w:t>й</w:t>
            </w:r>
            <w:r w:rsidRPr="00B95CF4">
              <w:rPr>
                <w:rFonts w:ascii="Times New Roman" w:hAnsi="Times New Roman"/>
                <w:bCs/>
                <w:iCs/>
              </w:rPr>
              <w:t xml:space="preserve"> и этап</w:t>
            </w:r>
            <w:r>
              <w:rPr>
                <w:rFonts w:ascii="Times New Roman" w:hAnsi="Times New Roman"/>
                <w:bCs/>
                <w:iCs/>
              </w:rPr>
              <w:t>ов</w:t>
            </w:r>
            <w:r w:rsidRPr="00B95CF4">
              <w:rPr>
                <w:rFonts w:ascii="Times New Roman" w:hAnsi="Times New Roman"/>
                <w:bCs/>
                <w:iCs/>
              </w:rPr>
              <w:t xml:space="preserve"> управления потоками в логистике;</w:t>
            </w:r>
          </w:p>
          <w:p w14:paraId="1A9417F3"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ов</w:t>
            </w:r>
            <w:r w:rsidRPr="00B95CF4">
              <w:rPr>
                <w:rFonts w:ascii="Times New Roman" w:hAnsi="Times New Roman"/>
                <w:bCs/>
                <w:iCs/>
              </w:rPr>
              <w:t xml:space="preserve"> функционирования и управления логистической цепью;</w:t>
            </w:r>
          </w:p>
          <w:p w14:paraId="3E6775C2"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основ </w:t>
            </w:r>
            <w:r w:rsidRPr="00B95CF4">
              <w:rPr>
                <w:rFonts w:ascii="Times New Roman" w:hAnsi="Times New Roman"/>
                <w:bCs/>
                <w:iCs/>
              </w:rPr>
              <w:t>функциональны</w:t>
            </w:r>
            <w:r>
              <w:rPr>
                <w:rFonts w:ascii="Times New Roman" w:hAnsi="Times New Roman"/>
                <w:bCs/>
                <w:iCs/>
              </w:rPr>
              <w:t>х</w:t>
            </w:r>
            <w:r w:rsidRPr="00B95CF4">
              <w:rPr>
                <w:rFonts w:ascii="Times New Roman" w:hAnsi="Times New Roman"/>
                <w:bCs/>
                <w:iCs/>
              </w:rPr>
              <w:t xml:space="preserve"> подсистем логистики;</w:t>
            </w:r>
          </w:p>
          <w:p w14:paraId="221D5AF6" w14:textId="77777777" w:rsidR="008277FA"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логистически</w:t>
            </w:r>
            <w:r>
              <w:rPr>
                <w:rFonts w:ascii="Times New Roman" w:hAnsi="Times New Roman"/>
                <w:bCs/>
                <w:iCs/>
              </w:rPr>
              <w:t>х</w:t>
            </w:r>
            <w:r w:rsidRPr="00B95CF4">
              <w:rPr>
                <w:rFonts w:ascii="Times New Roman" w:hAnsi="Times New Roman"/>
                <w:bCs/>
                <w:iCs/>
              </w:rPr>
              <w:t xml:space="preserve"> концепци</w:t>
            </w:r>
            <w:r>
              <w:rPr>
                <w:rFonts w:ascii="Times New Roman" w:hAnsi="Times New Roman"/>
                <w:bCs/>
                <w:iCs/>
              </w:rPr>
              <w:t>й</w:t>
            </w:r>
            <w:r w:rsidRPr="00B95CF4">
              <w:rPr>
                <w:rFonts w:ascii="Times New Roman" w:hAnsi="Times New Roman"/>
                <w:bCs/>
                <w:iCs/>
              </w:rPr>
              <w:t xml:space="preserve"> и технологи</w:t>
            </w:r>
            <w:r>
              <w:rPr>
                <w:rFonts w:ascii="Times New Roman" w:hAnsi="Times New Roman"/>
                <w:bCs/>
                <w:iCs/>
              </w:rPr>
              <w:t>й;</w:t>
            </w:r>
          </w:p>
          <w:p w14:paraId="5B374DC8" w14:textId="77777777" w:rsidR="008277FA" w:rsidRPr="00B95CF4" w:rsidRDefault="008277FA" w:rsidP="00541E03">
            <w:pPr>
              <w:spacing w:after="0"/>
              <w:jc w:val="both"/>
              <w:rPr>
                <w:rFonts w:ascii="Times New Roman" w:hAnsi="Times New Roman"/>
                <w:bCs/>
                <w:iCs/>
              </w:rPr>
            </w:pPr>
            <w:r>
              <w:rPr>
                <w:rFonts w:ascii="Times New Roman" w:hAnsi="Times New Roman"/>
                <w:bCs/>
                <w:iCs/>
              </w:rPr>
              <w:t>демонстрирует знание нормативно-правового регулирования логистической деятельности</w:t>
            </w:r>
          </w:p>
        </w:tc>
        <w:tc>
          <w:tcPr>
            <w:tcW w:w="1427" w:type="pct"/>
            <w:vAlign w:val="center"/>
          </w:tcPr>
          <w:p w14:paraId="73AFD742" w14:textId="77777777" w:rsidR="008277FA" w:rsidRPr="005B294C" w:rsidRDefault="008277FA" w:rsidP="00541E03">
            <w:pPr>
              <w:spacing w:after="0"/>
              <w:jc w:val="center"/>
              <w:rPr>
                <w:rFonts w:ascii="Times New Roman" w:hAnsi="Times New Roman"/>
              </w:rPr>
            </w:pPr>
            <w:r w:rsidRPr="005B294C">
              <w:rPr>
                <w:rFonts w:ascii="Times New Roman" w:hAnsi="Times New Roman"/>
              </w:rPr>
              <w:t>Устный опрос.</w:t>
            </w:r>
          </w:p>
          <w:p w14:paraId="3BE1E481" w14:textId="77777777" w:rsidR="008277FA" w:rsidRPr="005B294C" w:rsidRDefault="008277FA" w:rsidP="00541E03">
            <w:pPr>
              <w:spacing w:after="0"/>
              <w:jc w:val="center"/>
              <w:rPr>
                <w:rFonts w:ascii="Times New Roman" w:hAnsi="Times New Roman"/>
              </w:rPr>
            </w:pPr>
            <w:r w:rsidRPr="005B294C">
              <w:rPr>
                <w:rFonts w:ascii="Times New Roman" w:hAnsi="Times New Roman"/>
              </w:rPr>
              <w:t>Тестирование.</w:t>
            </w:r>
          </w:p>
          <w:p w14:paraId="3EFAE772" w14:textId="77777777" w:rsidR="008277FA" w:rsidRDefault="008277FA" w:rsidP="00541E03">
            <w:pPr>
              <w:spacing w:after="0"/>
              <w:jc w:val="center"/>
              <w:rPr>
                <w:rFonts w:ascii="Times New Roman" w:hAnsi="Times New Roman"/>
              </w:rPr>
            </w:pPr>
            <w:r w:rsidRPr="005B294C">
              <w:rPr>
                <w:rFonts w:ascii="Times New Roman" w:hAnsi="Times New Roman"/>
              </w:rPr>
              <w:t>Оценка выполнения практического задания</w:t>
            </w:r>
          </w:p>
          <w:p w14:paraId="64040934" w14:textId="3A8DE7E4" w:rsidR="00843DD1" w:rsidRPr="00B95CF4" w:rsidRDefault="00843DD1" w:rsidP="00541E03">
            <w:pPr>
              <w:spacing w:after="0"/>
              <w:jc w:val="center"/>
              <w:rPr>
                <w:rFonts w:ascii="Times New Roman" w:hAnsi="Times New Roman"/>
              </w:rPr>
            </w:pPr>
            <w:r>
              <w:rPr>
                <w:rFonts w:ascii="Times New Roman" w:hAnsi="Times New Roman"/>
              </w:rPr>
              <w:t>Экзамен</w:t>
            </w:r>
          </w:p>
        </w:tc>
      </w:tr>
      <w:tr w:rsidR="008277FA" w:rsidRPr="00B95CF4" w14:paraId="7EAB5FA7" w14:textId="77777777" w:rsidTr="00541E03">
        <w:trPr>
          <w:trHeight w:val="64"/>
        </w:trPr>
        <w:tc>
          <w:tcPr>
            <w:tcW w:w="5000" w:type="pct"/>
            <w:gridSpan w:val="3"/>
            <w:vAlign w:val="center"/>
          </w:tcPr>
          <w:p w14:paraId="3CAAC744" w14:textId="77777777" w:rsidR="008277FA" w:rsidRPr="00B95CF4" w:rsidRDefault="008277FA" w:rsidP="00541E03">
            <w:pPr>
              <w:spacing w:after="0"/>
              <w:jc w:val="center"/>
              <w:rPr>
                <w:rFonts w:ascii="Times New Roman" w:hAnsi="Times New Roman"/>
                <w:bCs/>
                <w:i/>
              </w:rPr>
            </w:pPr>
            <w:r w:rsidRPr="00B95CF4">
              <w:rPr>
                <w:rFonts w:ascii="Times New Roman" w:hAnsi="Times New Roman"/>
                <w:b/>
                <w:bCs/>
              </w:rPr>
              <w:t>Перечень умений, осваиваемых в рамках дисциплины</w:t>
            </w:r>
          </w:p>
        </w:tc>
      </w:tr>
      <w:tr w:rsidR="008277FA" w:rsidRPr="00B95CF4" w14:paraId="6B18426F" w14:textId="77777777" w:rsidTr="00541E03">
        <w:trPr>
          <w:trHeight w:val="896"/>
        </w:trPr>
        <w:tc>
          <w:tcPr>
            <w:tcW w:w="1832" w:type="pct"/>
          </w:tcPr>
          <w:p w14:paraId="0F8195B6" w14:textId="77777777" w:rsidR="008277FA" w:rsidRPr="00B95CF4" w:rsidRDefault="008277FA" w:rsidP="00541E03">
            <w:pPr>
              <w:spacing w:after="0"/>
              <w:jc w:val="both"/>
              <w:rPr>
                <w:rFonts w:ascii="Times New Roman" w:hAnsi="Times New Roman"/>
                <w:u w:val="single"/>
              </w:rPr>
            </w:pPr>
            <w:r>
              <w:rPr>
                <w:rFonts w:ascii="Times New Roman" w:hAnsi="Times New Roman"/>
                <w:u w:val="single"/>
              </w:rPr>
              <w:t>Уметь</w:t>
            </w:r>
            <w:r w:rsidRPr="00B95CF4">
              <w:rPr>
                <w:rFonts w:ascii="Times New Roman" w:hAnsi="Times New Roman"/>
                <w:u w:val="single"/>
              </w:rPr>
              <w:t>:</w:t>
            </w:r>
          </w:p>
          <w:p w14:paraId="79592D52"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планировать и организовывать работу подразделения, применяя логистический подход;</w:t>
            </w:r>
          </w:p>
          <w:p w14:paraId="6D2CAA8F"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применять в профессиональной деятельности приемы логистики;</w:t>
            </w:r>
          </w:p>
          <w:p w14:paraId="65980EE2"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принимать эффективные решения, используя методологию логистики;</w:t>
            </w:r>
          </w:p>
          <w:p w14:paraId="157FD357"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учитывать особенности логистики в области профессиональной деятельности</w:t>
            </w:r>
          </w:p>
        </w:tc>
        <w:tc>
          <w:tcPr>
            <w:tcW w:w="1741" w:type="pct"/>
          </w:tcPr>
          <w:p w14:paraId="63DB5EE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планировать и организовывать работу подразделения, применяя логистический подход;</w:t>
            </w:r>
          </w:p>
          <w:p w14:paraId="71D4F43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применять в профессиональной деятельности приемы логистики;</w:t>
            </w:r>
          </w:p>
          <w:p w14:paraId="11AA17E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принимать эффективные решения, используя методологию логистики;</w:t>
            </w:r>
          </w:p>
          <w:p w14:paraId="4563FA05"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учитывать особенности логистики в области профессиональной деятельности</w:t>
            </w:r>
          </w:p>
        </w:tc>
        <w:tc>
          <w:tcPr>
            <w:tcW w:w="1427" w:type="pct"/>
            <w:vAlign w:val="center"/>
          </w:tcPr>
          <w:p w14:paraId="277B6A62" w14:textId="77777777" w:rsidR="008277FA" w:rsidRPr="005B294C" w:rsidRDefault="008277FA" w:rsidP="00541E03">
            <w:pPr>
              <w:spacing w:after="0"/>
              <w:jc w:val="center"/>
              <w:rPr>
                <w:rFonts w:ascii="Times New Roman" w:hAnsi="Times New Roman"/>
                <w:bCs/>
                <w:iCs/>
              </w:rPr>
            </w:pPr>
            <w:r w:rsidRPr="005B294C">
              <w:rPr>
                <w:rFonts w:ascii="Times New Roman" w:hAnsi="Times New Roman"/>
                <w:bCs/>
                <w:iCs/>
              </w:rPr>
              <w:t>Экспертное наблюдение и оценивание выполнения индивидуальных и групповых заданий.</w:t>
            </w:r>
          </w:p>
          <w:p w14:paraId="44ACFFE7" w14:textId="77777777" w:rsidR="008277FA" w:rsidRPr="005B294C" w:rsidRDefault="008277FA" w:rsidP="00541E03">
            <w:pPr>
              <w:spacing w:after="0"/>
              <w:jc w:val="center"/>
              <w:rPr>
                <w:rFonts w:ascii="Times New Roman" w:hAnsi="Times New Roman"/>
                <w:bCs/>
                <w:iCs/>
              </w:rPr>
            </w:pPr>
            <w:r w:rsidRPr="005B294C">
              <w:rPr>
                <w:rFonts w:ascii="Times New Roman" w:hAnsi="Times New Roman"/>
                <w:bCs/>
                <w:iCs/>
              </w:rPr>
              <w:t>Оценка результата выполнения практических работ.</w:t>
            </w:r>
          </w:p>
          <w:p w14:paraId="7105E9BF" w14:textId="77777777" w:rsidR="008277FA" w:rsidRDefault="008277FA" w:rsidP="00541E03">
            <w:pPr>
              <w:spacing w:after="0"/>
              <w:jc w:val="center"/>
              <w:rPr>
                <w:rFonts w:ascii="Times New Roman" w:hAnsi="Times New Roman"/>
                <w:bCs/>
                <w:iCs/>
              </w:rPr>
            </w:pPr>
            <w:r w:rsidRPr="005B294C">
              <w:rPr>
                <w:rFonts w:ascii="Times New Roman" w:hAnsi="Times New Roman"/>
                <w:bCs/>
                <w:iCs/>
              </w:rPr>
              <w:t>Текущий контроль в форме собеседования, решения ситуационных задач</w:t>
            </w:r>
          </w:p>
          <w:p w14:paraId="3BE213A4" w14:textId="0AE52F03" w:rsidR="00843DD1" w:rsidRPr="00B95CF4" w:rsidRDefault="00843DD1" w:rsidP="00541E03">
            <w:pPr>
              <w:spacing w:after="0"/>
              <w:jc w:val="center"/>
              <w:rPr>
                <w:rFonts w:ascii="Times New Roman" w:hAnsi="Times New Roman"/>
                <w:bCs/>
                <w:iCs/>
              </w:rPr>
            </w:pPr>
            <w:r>
              <w:rPr>
                <w:rFonts w:ascii="Times New Roman" w:hAnsi="Times New Roman"/>
                <w:bCs/>
                <w:iCs/>
              </w:rPr>
              <w:t>Экзамен</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43A6A" w14:textId="77777777" w:rsidR="000F1F35" w:rsidRDefault="000F1F35" w:rsidP="007E1D80">
      <w:pPr>
        <w:spacing w:after="0" w:line="240" w:lineRule="auto"/>
      </w:pPr>
      <w:r>
        <w:separator/>
      </w:r>
    </w:p>
  </w:endnote>
  <w:endnote w:type="continuationSeparator" w:id="0">
    <w:p w14:paraId="5BD25B49" w14:textId="77777777" w:rsidR="000F1F35" w:rsidRDefault="000F1F35"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573E9D">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A78D3" w14:textId="77777777" w:rsidR="000F1F35" w:rsidRDefault="000F1F35" w:rsidP="007E1D80">
      <w:pPr>
        <w:spacing w:after="0" w:line="240" w:lineRule="auto"/>
      </w:pPr>
      <w:r>
        <w:separator/>
      </w:r>
    </w:p>
  </w:footnote>
  <w:footnote w:type="continuationSeparator" w:id="0">
    <w:p w14:paraId="59F97F83" w14:textId="77777777" w:rsidR="000F1F35" w:rsidRDefault="000F1F35"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7"/>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296"/>
    <w:rsid w:val="000D74B9"/>
    <w:rsid w:val="000E0503"/>
    <w:rsid w:val="000E3EA0"/>
    <w:rsid w:val="000F1F35"/>
    <w:rsid w:val="00103BE4"/>
    <w:rsid w:val="001204C9"/>
    <w:rsid w:val="00127D58"/>
    <w:rsid w:val="001316CA"/>
    <w:rsid w:val="001B173F"/>
    <w:rsid w:val="001C53F4"/>
    <w:rsid w:val="0020134B"/>
    <w:rsid w:val="0021013B"/>
    <w:rsid w:val="00257231"/>
    <w:rsid w:val="00295D3B"/>
    <w:rsid w:val="002B7A3F"/>
    <w:rsid w:val="002C7C12"/>
    <w:rsid w:val="002F4479"/>
    <w:rsid w:val="00323893"/>
    <w:rsid w:val="003344DE"/>
    <w:rsid w:val="003358D1"/>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21427"/>
    <w:rsid w:val="005569D0"/>
    <w:rsid w:val="00560DBC"/>
    <w:rsid w:val="00561933"/>
    <w:rsid w:val="00573E9D"/>
    <w:rsid w:val="00583F46"/>
    <w:rsid w:val="00594F43"/>
    <w:rsid w:val="005A17D4"/>
    <w:rsid w:val="005A4284"/>
    <w:rsid w:val="005D330F"/>
    <w:rsid w:val="005F44B0"/>
    <w:rsid w:val="00616497"/>
    <w:rsid w:val="00630DBB"/>
    <w:rsid w:val="00663721"/>
    <w:rsid w:val="00667F28"/>
    <w:rsid w:val="0067198C"/>
    <w:rsid w:val="00694EF7"/>
    <w:rsid w:val="006E1A5D"/>
    <w:rsid w:val="0075234C"/>
    <w:rsid w:val="00774BF7"/>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E47A2"/>
    <w:rsid w:val="00902D45"/>
    <w:rsid w:val="00905C04"/>
    <w:rsid w:val="0090651B"/>
    <w:rsid w:val="00910BD5"/>
    <w:rsid w:val="009145A2"/>
    <w:rsid w:val="00940833"/>
    <w:rsid w:val="00954555"/>
    <w:rsid w:val="009748EA"/>
    <w:rsid w:val="0099257E"/>
    <w:rsid w:val="009A1AEE"/>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oginfo.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0E51B-4F24-434D-A4DD-BC4B016C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Pages>
  <Words>1701</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33</cp:revision>
  <cp:lastPrinted>2024-07-08T06:04:00Z</cp:lastPrinted>
  <dcterms:created xsi:type="dcterms:W3CDTF">2023-02-08T17:41:00Z</dcterms:created>
  <dcterms:modified xsi:type="dcterms:W3CDTF">2024-11-18T10:50:00Z</dcterms:modified>
</cp:coreProperties>
</file>