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EA139" w14:textId="77777777" w:rsidR="000E0508" w:rsidRDefault="0035098E" w:rsidP="0035098E">
      <w:pPr>
        <w:ind w:right="-1"/>
        <w:jc w:val="center"/>
        <w:rPr>
          <w:b/>
          <w:sz w:val="28"/>
          <w:szCs w:val="28"/>
        </w:rPr>
      </w:pPr>
      <w:r w:rsidRPr="004D57D5">
        <w:rPr>
          <w:b/>
          <w:sz w:val="28"/>
          <w:szCs w:val="28"/>
        </w:rPr>
        <w:t>МИНИСТЕРСТВО ОБРАЗОВАНИЯ</w:t>
      </w:r>
      <w:r w:rsidR="00D70AEF">
        <w:rPr>
          <w:b/>
          <w:sz w:val="28"/>
          <w:szCs w:val="28"/>
        </w:rPr>
        <w:t xml:space="preserve"> И </w:t>
      </w:r>
      <w:r w:rsidRPr="004D57D5">
        <w:rPr>
          <w:b/>
          <w:sz w:val="28"/>
          <w:szCs w:val="28"/>
        </w:rPr>
        <w:t xml:space="preserve">НАУКИ </w:t>
      </w:r>
    </w:p>
    <w:p w14:paraId="301D12A2" w14:textId="386BC42D" w:rsidR="0035098E" w:rsidRPr="004D57D5" w:rsidRDefault="0035098E" w:rsidP="0035098E">
      <w:pPr>
        <w:ind w:right="-1"/>
        <w:jc w:val="center"/>
        <w:rPr>
          <w:b/>
          <w:sz w:val="28"/>
          <w:szCs w:val="28"/>
        </w:rPr>
      </w:pPr>
      <w:r w:rsidRPr="004D57D5">
        <w:rPr>
          <w:b/>
          <w:sz w:val="28"/>
          <w:szCs w:val="28"/>
        </w:rPr>
        <w:t>НИЖЕГОРОДСКОЙ ОБЛАСТИ</w:t>
      </w:r>
    </w:p>
    <w:p w14:paraId="6660A36C" w14:textId="77777777" w:rsidR="0035098E" w:rsidRPr="006C46DA" w:rsidRDefault="0035098E" w:rsidP="0035098E">
      <w:pPr>
        <w:ind w:right="-1"/>
        <w:jc w:val="center"/>
        <w:rPr>
          <w:b/>
          <w:sz w:val="28"/>
          <w:szCs w:val="28"/>
        </w:rPr>
      </w:pPr>
      <w:r>
        <w:rPr>
          <w:b/>
          <w:sz w:val="28"/>
          <w:szCs w:val="28"/>
        </w:rPr>
        <w:t>Г</w:t>
      </w:r>
      <w:r w:rsidRPr="006C46DA">
        <w:rPr>
          <w:b/>
          <w:sz w:val="28"/>
          <w:szCs w:val="28"/>
        </w:rPr>
        <w:t xml:space="preserve">осударственное бюджетное профессиональное </w:t>
      </w:r>
      <w:r>
        <w:rPr>
          <w:b/>
          <w:sz w:val="28"/>
          <w:szCs w:val="28"/>
        </w:rPr>
        <w:br/>
      </w:r>
      <w:r w:rsidRPr="006C46DA">
        <w:rPr>
          <w:b/>
          <w:sz w:val="28"/>
          <w:szCs w:val="28"/>
        </w:rPr>
        <w:t>образовательное учреждение</w:t>
      </w:r>
    </w:p>
    <w:p w14:paraId="246A4685" w14:textId="586F1049" w:rsidR="0035098E" w:rsidRPr="004B5397" w:rsidRDefault="0035098E" w:rsidP="0035098E">
      <w:pPr>
        <w:ind w:right="-1"/>
        <w:jc w:val="center"/>
        <w:rPr>
          <w:b/>
          <w:sz w:val="28"/>
          <w:szCs w:val="28"/>
        </w:rPr>
      </w:pPr>
      <w:r w:rsidRPr="004B5397">
        <w:rPr>
          <w:b/>
          <w:sz w:val="28"/>
          <w:szCs w:val="28"/>
        </w:rPr>
        <w:t>“</w:t>
      </w:r>
      <w:r w:rsidR="004D7AF7" w:rsidRPr="006C46DA">
        <w:rPr>
          <w:b/>
          <w:sz w:val="28"/>
          <w:szCs w:val="28"/>
        </w:rPr>
        <w:t>НИЖЕГОР</w:t>
      </w:r>
      <w:r w:rsidR="004D7AF7">
        <w:rPr>
          <w:b/>
          <w:sz w:val="28"/>
          <w:szCs w:val="28"/>
        </w:rPr>
        <w:t>ОДСКИЙ КОЛЛЕДЖ МАЛОГО</w:t>
      </w:r>
      <w:r>
        <w:rPr>
          <w:b/>
          <w:sz w:val="28"/>
          <w:szCs w:val="28"/>
        </w:rPr>
        <w:t xml:space="preserve"> БИЗНЕСА</w:t>
      </w:r>
      <w:r w:rsidRPr="004B5397">
        <w:rPr>
          <w:b/>
          <w:sz w:val="28"/>
          <w:szCs w:val="28"/>
        </w:rPr>
        <w:t>”</w:t>
      </w:r>
    </w:p>
    <w:p w14:paraId="1C201F74" w14:textId="3B4088EB" w:rsidR="000074D8" w:rsidRPr="0070310F" w:rsidRDefault="00D15E23" w:rsidP="0000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line="360" w:lineRule="auto"/>
        <w:ind w:right="-1"/>
        <w:jc w:val="center"/>
        <w:rPr>
          <w:caps/>
          <w:sz w:val="28"/>
          <w:szCs w:val="28"/>
        </w:rPr>
      </w:pPr>
      <w:r>
        <w:rPr>
          <w:sz w:val="28"/>
          <w:szCs w:val="28"/>
        </w:rPr>
        <w:t>Р</w:t>
      </w:r>
      <w:r w:rsidRPr="0070310F">
        <w:rPr>
          <w:sz w:val="28"/>
          <w:szCs w:val="28"/>
        </w:rPr>
        <w:t>абочая программа профессионального модуля</w:t>
      </w:r>
      <w:r w:rsidR="0035098E" w:rsidRPr="0070310F">
        <w:rPr>
          <w:sz w:val="28"/>
          <w:szCs w:val="28"/>
        </w:rPr>
        <w:t xml:space="preserve"> </w:t>
      </w:r>
    </w:p>
    <w:p w14:paraId="114FF827" w14:textId="1888A58E" w:rsidR="006879B6" w:rsidRDefault="006879B6" w:rsidP="000A232F">
      <w:pPr>
        <w:spacing w:line="360" w:lineRule="auto"/>
        <w:jc w:val="center"/>
        <w:rPr>
          <w:b/>
          <w:color w:val="000000" w:themeColor="text1"/>
          <w:sz w:val="28"/>
          <w:szCs w:val="28"/>
        </w:rPr>
      </w:pPr>
      <w:r>
        <w:rPr>
          <w:b/>
          <w:color w:val="000000" w:themeColor="text1"/>
          <w:sz w:val="28"/>
          <w:szCs w:val="28"/>
        </w:rPr>
        <w:t xml:space="preserve">ПМ.03 </w:t>
      </w:r>
      <w:r w:rsidRPr="006879B6">
        <w:rPr>
          <w:b/>
          <w:color w:val="000000" w:themeColor="text1"/>
          <w:sz w:val="28"/>
          <w:szCs w:val="28"/>
        </w:rPr>
        <w:t>ПЛАНИРОВАНИЕ И ОРГАНИЗАЦИЯ ЛОГИСТИЧЕСКИХ ПРОЦЕССО</w:t>
      </w:r>
      <w:r>
        <w:rPr>
          <w:b/>
          <w:color w:val="000000" w:themeColor="text1"/>
          <w:sz w:val="28"/>
          <w:szCs w:val="28"/>
        </w:rPr>
        <w:t xml:space="preserve">В В ТРАНСПОРТИРОВКЕ И СЕРВИСНОМ </w:t>
      </w:r>
      <w:r w:rsidRPr="006879B6">
        <w:rPr>
          <w:b/>
          <w:color w:val="000000" w:themeColor="text1"/>
          <w:sz w:val="28"/>
          <w:szCs w:val="28"/>
        </w:rPr>
        <w:t xml:space="preserve">ОБСЛУЖИВАНИИ </w:t>
      </w:r>
    </w:p>
    <w:p w14:paraId="0E649BBA" w14:textId="43EF9C3A" w:rsidR="00A52B99" w:rsidRPr="00A52B99" w:rsidRDefault="0035098E" w:rsidP="000A232F">
      <w:pPr>
        <w:spacing w:line="360" w:lineRule="auto"/>
        <w:jc w:val="center"/>
        <w:rPr>
          <w:bCs/>
          <w:color w:val="000000" w:themeColor="text1"/>
          <w:sz w:val="28"/>
          <w:szCs w:val="28"/>
        </w:rPr>
      </w:pPr>
      <w:r w:rsidRPr="00A52B99">
        <w:rPr>
          <w:bCs/>
          <w:color w:val="000000" w:themeColor="text1"/>
          <w:sz w:val="28"/>
          <w:szCs w:val="28"/>
        </w:rPr>
        <w:t>для специальности СПО</w:t>
      </w:r>
      <w:r w:rsidR="00D70AEF" w:rsidRPr="00A52B99">
        <w:rPr>
          <w:bCs/>
          <w:color w:val="000000" w:themeColor="text1"/>
          <w:sz w:val="28"/>
          <w:szCs w:val="28"/>
        </w:rPr>
        <w:t xml:space="preserve"> </w:t>
      </w:r>
      <w:r w:rsidR="000A232F">
        <w:rPr>
          <w:bCs/>
          <w:color w:val="000000" w:themeColor="text1"/>
          <w:sz w:val="28"/>
          <w:szCs w:val="28"/>
        </w:rPr>
        <w:t>38.02.03 Операционная деятельность в логистике</w:t>
      </w:r>
    </w:p>
    <w:p w14:paraId="551A4762"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6C316359"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3DBD4AFD"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F296EA"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72946207"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41818A46" w14:textId="41E505A0"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0A1593E2" w14:textId="77777777" w:rsidR="00D70AEF" w:rsidRDefault="00D70AEF"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A27048" w14:textId="77777777" w:rsidR="0035098E" w:rsidRPr="000074D8" w:rsidRDefault="0035098E"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
          <w:bCs/>
          <w:sz w:val="28"/>
          <w:szCs w:val="28"/>
        </w:rPr>
      </w:pPr>
      <w:r w:rsidRPr="000074D8">
        <w:rPr>
          <w:b/>
          <w:bCs/>
          <w:sz w:val="28"/>
          <w:szCs w:val="28"/>
        </w:rPr>
        <w:t>Нижний</w:t>
      </w:r>
      <w:r w:rsidR="000074D8" w:rsidRPr="000074D8">
        <w:rPr>
          <w:b/>
          <w:bCs/>
          <w:sz w:val="28"/>
          <w:szCs w:val="28"/>
        </w:rPr>
        <w:t xml:space="preserve"> </w:t>
      </w:r>
      <w:r w:rsidRPr="000074D8">
        <w:rPr>
          <w:b/>
          <w:bCs/>
          <w:sz w:val="28"/>
          <w:szCs w:val="28"/>
        </w:rPr>
        <w:t>Новгород</w:t>
      </w:r>
    </w:p>
    <w:p w14:paraId="6FBA2D41" w14:textId="6A7AF074" w:rsidR="0035098E" w:rsidRPr="000074D8" w:rsidRDefault="000074D8" w:rsidP="0035098E">
      <w:pPr>
        <w:ind w:right="-1"/>
        <w:jc w:val="center"/>
        <w:rPr>
          <w:b/>
          <w:bCs/>
          <w:sz w:val="28"/>
          <w:szCs w:val="28"/>
        </w:rPr>
      </w:pPr>
      <w:r w:rsidRPr="000074D8">
        <w:rPr>
          <w:b/>
          <w:bCs/>
          <w:sz w:val="28"/>
          <w:szCs w:val="28"/>
        </w:rPr>
        <w:t>202</w:t>
      </w:r>
      <w:r w:rsidR="000A232F">
        <w:rPr>
          <w:b/>
          <w:bCs/>
          <w:sz w:val="28"/>
          <w:szCs w:val="28"/>
        </w:rPr>
        <w:t>4</w:t>
      </w:r>
      <w:r w:rsidR="00CA3E6D">
        <w:rPr>
          <w:b/>
          <w:bCs/>
          <w:sz w:val="28"/>
          <w:szCs w:val="28"/>
        </w:rPr>
        <w:t xml:space="preserve"> </w:t>
      </w:r>
      <w:r w:rsidR="0035098E" w:rsidRPr="000074D8">
        <w:rPr>
          <w:b/>
          <w:bCs/>
          <w:sz w:val="28"/>
          <w:szCs w:val="28"/>
        </w:rPr>
        <w:t>г.</w:t>
      </w:r>
    </w:p>
    <w:p w14:paraId="4512F637" w14:textId="77777777" w:rsidR="000074D8" w:rsidRDefault="000074D8" w:rsidP="00A038ED">
      <w:pPr>
        <w:jc w:val="center"/>
        <w:rPr>
          <w:b/>
        </w:rPr>
        <w:sectPr w:rsidR="000074D8" w:rsidSect="000074D8">
          <w:pgSz w:w="11906" w:h="16838"/>
          <w:pgMar w:top="1134" w:right="850" w:bottom="1134" w:left="1701" w:header="708" w:footer="708" w:gutter="0"/>
          <w:cols w:space="720"/>
          <w:titlePg/>
          <w:docGrid w:linePitch="326"/>
        </w:sectPr>
      </w:pPr>
    </w:p>
    <w:sdt>
      <w:sdtPr>
        <w:id w:val="-626937805"/>
        <w:docPartObj>
          <w:docPartGallery w:val="Table of Contents"/>
          <w:docPartUnique/>
        </w:docPartObj>
      </w:sdtPr>
      <w:sdtEndPr>
        <w:rPr>
          <w:b/>
          <w:bCs/>
        </w:rPr>
      </w:sdtEndPr>
      <w:sdtContent>
        <w:p w14:paraId="79854EBA" w14:textId="77777777" w:rsidR="00383374" w:rsidRPr="000074D8" w:rsidRDefault="00383374" w:rsidP="00383374">
          <w:pPr>
            <w:jc w:val="center"/>
            <w:rPr>
              <w:b/>
              <w:sz w:val="28"/>
              <w:szCs w:val="28"/>
            </w:rPr>
          </w:pPr>
          <w:r w:rsidRPr="000074D8">
            <w:rPr>
              <w:b/>
              <w:sz w:val="28"/>
              <w:szCs w:val="28"/>
            </w:rPr>
            <w:t>СОДЕРЖАНИЕ</w:t>
          </w:r>
        </w:p>
        <w:p w14:paraId="6C6F2F75" w14:textId="6D63A8B6" w:rsidR="00383374" w:rsidRPr="00383374" w:rsidRDefault="00383374" w:rsidP="00383374">
          <w:pPr>
            <w:pStyle w:val="affffff"/>
            <w:rPr>
              <w:sz w:val="24"/>
              <w:szCs w:val="24"/>
            </w:rPr>
          </w:pPr>
        </w:p>
        <w:p w14:paraId="36C81B5B" w14:textId="4E672E81" w:rsidR="00383374" w:rsidRPr="00383374" w:rsidRDefault="00383374" w:rsidP="00383374">
          <w:pPr>
            <w:pStyle w:val="11"/>
            <w:tabs>
              <w:tab w:val="right" w:leader="dot" w:pos="9345"/>
            </w:tabs>
            <w:rPr>
              <w:rFonts w:asciiTheme="minorHAnsi" w:eastAsiaTheme="minorEastAsia" w:hAnsiTheme="minorHAnsi" w:cstheme="minorBidi"/>
              <w:b w:val="0"/>
              <w:bCs w:val="0"/>
              <w:noProof/>
              <w:sz w:val="24"/>
              <w:szCs w:val="24"/>
              <w:lang w:eastAsia="zh-TW"/>
            </w:rPr>
          </w:pPr>
          <w:r w:rsidRPr="00383374">
            <w:rPr>
              <w:b w:val="0"/>
              <w:bCs w:val="0"/>
              <w:sz w:val="24"/>
              <w:szCs w:val="24"/>
            </w:rPr>
            <w:fldChar w:fldCharType="begin"/>
          </w:r>
          <w:r w:rsidRPr="00383374">
            <w:rPr>
              <w:b w:val="0"/>
              <w:bCs w:val="0"/>
              <w:sz w:val="24"/>
              <w:szCs w:val="24"/>
            </w:rPr>
            <w:instrText xml:space="preserve"> TOC \o "1-3" \h \z \u </w:instrText>
          </w:r>
          <w:r w:rsidRPr="00383374">
            <w:rPr>
              <w:b w:val="0"/>
              <w:bCs w:val="0"/>
              <w:sz w:val="24"/>
              <w:szCs w:val="24"/>
            </w:rPr>
            <w:fldChar w:fldCharType="separate"/>
          </w:r>
          <w:hyperlink w:anchor="_Toc146200836" w:history="1">
            <w:r w:rsidRPr="00383374">
              <w:rPr>
                <w:rStyle w:val="ac"/>
                <w:rFonts w:ascii="Times New Roman" w:hAnsi="Times New Roman"/>
                <w:b w:val="0"/>
                <w:bCs w:val="0"/>
                <w:noProof/>
                <w:sz w:val="24"/>
                <w:szCs w:val="24"/>
              </w:rPr>
              <w:t>1. ОБЩАЯ ХАРАКТЕРИСТИКА ПРОГРАММЫ ПРОФЕССИОНАЛЬНОГО</w:t>
            </w:r>
          </w:hyperlink>
          <w:r>
            <w:rPr>
              <w:rStyle w:val="ac"/>
              <w:b w:val="0"/>
              <w:bCs w:val="0"/>
              <w:noProof/>
              <w:sz w:val="24"/>
              <w:szCs w:val="24"/>
            </w:rPr>
            <w:t xml:space="preserve"> </w:t>
          </w:r>
          <w:hyperlink w:anchor="_Toc146200837" w:history="1">
            <w:r w:rsidRPr="00383374">
              <w:rPr>
                <w:rStyle w:val="ac"/>
                <w:rFonts w:ascii="Times New Roman" w:hAnsi="Times New Roman"/>
                <w:b w:val="0"/>
                <w:bCs w:val="0"/>
                <w:noProof/>
                <w:sz w:val="24"/>
                <w:szCs w:val="24"/>
              </w:rPr>
              <w:t>МОДУЛЯ</w:t>
            </w:r>
            <w:r w:rsidRPr="00383374">
              <w:rPr>
                <w:b w:val="0"/>
                <w:bCs w:val="0"/>
                <w:noProof/>
                <w:webHidden/>
                <w:sz w:val="24"/>
                <w:szCs w:val="24"/>
              </w:rPr>
              <w:tab/>
            </w:r>
            <w:r w:rsidRPr="00383374">
              <w:rPr>
                <w:b w:val="0"/>
                <w:bCs w:val="0"/>
                <w:noProof/>
                <w:webHidden/>
                <w:sz w:val="24"/>
                <w:szCs w:val="24"/>
              </w:rPr>
              <w:fldChar w:fldCharType="begin"/>
            </w:r>
            <w:r w:rsidRPr="00383374">
              <w:rPr>
                <w:b w:val="0"/>
                <w:bCs w:val="0"/>
                <w:noProof/>
                <w:webHidden/>
                <w:sz w:val="24"/>
                <w:szCs w:val="24"/>
              </w:rPr>
              <w:instrText xml:space="preserve"> PAGEREF _Toc146200837 \h </w:instrText>
            </w:r>
            <w:r w:rsidRPr="00383374">
              <w:rPr>
                <w:b w:val="0"/>
                <w:bCs w:val="0"/>
                <w:noProof/>
                <w:webHidden/>
                <w:sz w:val="24"/>
                <w:szCs w:val="24"/>
              </w:rPr>
            </w:r>
            <w:r w:rsidRPr="00383374">
              <w:rPr>
                <w:b w:val="0"/>
                <w:bCs w:val="0"/>
                <w:noProof/>
                <w:webHidden/>
                <w:sz w:val="24"/>
                <w:szCs w:val="24"/>
              </w:rPr>
              <w:fldChar w:fldCharType="separate"/>
            </w:r>
            <w:r w:rsidR="0040465A">
              <w:rPr>
                <w:b w:val="0"/>
                <w:bCs w:val="0"/>
                <w:noProof/>
                <w:webHidden/>
                <w:sz w:val="24"/>
                <w:szCs w:val="24"/>
              </w:rPr>
              <w:t>3</w:t>
            </w:r>
            <w:r w:rsidRPr="00383374">
              <w:rPr>
                <w:b w:val="0"/>
                <w:bCs w:val="0"/>
                <w:noProof/>
                <w:webHidden/>
                <w:sz w:val="24"/>
                <w:szCs w:val="24"/>
              </w:rPr>
              <w:fldChar w:fldCharType="end"/>
            </w:r>
          </w:hyperlink>
        </w:p>
        <w:p w14:paraId="35CE3127" w14:textId="77777777" w:rsidR="00383374" w:rsidRPr="00383374" w:rsidRDefault="00CF41D1">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8" w:history="1">
            <w:r w:rsidR="00383374" w:rsidRPr="00383374">
              <w:rPr>
                <w:rStyle w:val="ac"/>
                <w:rFonts w:ascii="Times New Roman" w:hAnsi="Times New Roman"/>
                <w:b w:val="0"/>
                <w:bCs w:val="0"/>
                <w:noProof/>
                <w:sz w:val="24"/>
                <w:szCs w:val="24"/>
              </w:rPr>
              <w:t>2. СТРУКТУРА И СОДЕРЖАНИЕ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_Toc146200838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40465A">
              <w:rPr>
                <w:b w:val="0"/>
                <w:bCs w:val="0"/>
                <w:noProof/>
                <w:webHidden/>
                <w:sz w:val="24"/>
                <w:szCs w:val="24"/>
              </w:rPr>
              <w:t>5</w:t>
            </w:r>
            <w:r w:rsidR="00383374" w:rsidRPr="00383374">
              <w:rPr>
                <w:b w:val="0"/>
                <w:bCs w:val="0"/>
                <w:noProof/>
                <w:webHidden/>
                <w:sz w:val="24"/>
                <w:szCs w:val="24"/>
              </w:rPr>
              <w:fldChar w:fldCharType="end"/>
            </w:r>
          </w:hyperlink>
        </w:p>
        <w:p w14:paraId="42406D66" w14:textId="77777777" w:rsidR="00383374" w:rsidRPr="00383374" w:rsidRDefault="00CF41D1">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9" w:history="1">
            <w:r w:rsidR="00383374" w:rsidRPr="00383374">
              <w:rPr>
                <w:rStyle w:val="ac"/>
                <w:rFonts w:asciiTheme="majorBidi" w:hAnsiTheme="majorBidi" w:cstheme="majorBidi"/>
                <w:b w:val="0"/>
                <w:bCs w:val="0"/>
                <w:noProof/>
                <w:sz w:val="24"/>
                <w:szCs w:val="24"/>
              </w:rPr>
              <w:t>3.  УСЛОВИЯ РЕАЛИЗАЦИИ ПРОГРАММЫ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_Toc146200839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40465A">
              <w:rPr>
                <w:b w:val="0"/>
                <w:bCs w:val="0"/>
                <w:noProof/>
                <w:webHidden/>
                <w:sz w:val="24"/>
                <w:szCs w:val="24"/>
              </w:rPr>
              <w:t>10</w:t>
            </w:r>
            <w:r w:rsidR="00383374" w:rsidRPr="00383374">
              <w:rPr>
                <w:b w:val="0"/>
                <w:bCs w:val="0"/>
                <w:noProof/>
                <w:webHidden/>
                <w:sz w:val="24"/>
                <w:szCs w:val="24"/>
              </w:rPr>
              <w:fldChar w:fldCharType="end"/>
            </w:r>
          </w:hyperlink>
        </w:p>
        <w:p w14:paraId="0A178B24" w14:textId="7746AD5C" w:rsidR="00383374" w:rsidRPr="00383374" w:rsidRDefault="00CF41D1" w:rsidP="0038337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40" w:history="1">
            <w:r w:rsidR="00383374" w:rsidRPr="00383374">
              <w:rPr>
                <w:rStyle w:val="ac"/>
                <w:rFonts w:asciiTheme="majorBidi" w:hAnsiTheme="majorBidi" w:cstheme="majorBidi"/>
                <w:b w:val="0"/>
                <w:bCs w:val="0"/>
                <w:noProof/>
                <w:sz w:val="24"/>
                <w:szCs w:val="24"/>
              </w:rPr>
              <w:t>4. КОНТРОЛЬ И ОЦЕНКА РЕЗУЛЬТАТОВ ОСВОЕНИЯ</w:t>
            </w:r>
          </w:hyperlink>
          <w:r w:rsidR="00383374">
            <w:rPr>
              <w:rStyle w:val="ac"/>
              <w:b w:val="0"/>
              <w:bCs w:val="0"/>
              <w:noProof/>
              <w:sz w:val="24"/>
              <w:szCs w:val="24"/>
            </w:rPr>
            <w:t xml:space="preserve"> </w:t>
          </w:r>
          <w:hyperlink w:anchor="_Toc146200841" w:history="1">
            <w:r w:rsidR="00383374" w:rsidRPr="00383374">
              <w:rPr>
                <w:rStyle w:val="ac"/>
                <w:rFonts w:asciiTheme="majorBidi" w:hAnsiTheme="majorBidi" w:cstheme="majorBidi"/>
                <w:b w:val="0"/>
                <w:bCs w:val="0"/>
                <w:noProof/>
                <w:sz w:val="24"/>
                <w:szCs w:val="24"/>
              </w:rPr>
              <w:t>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_Toc146200841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40465A">
              <w:rPr>
                <w:b w:val="0"/>
                <w:bCs w:val="0"/>
                <w:noProof/>
                <w:webHidden/>
                <w:sz w:val="24"/>
                <w:szCs w:val="24"/>
              </w:rPr>
              <w:t>12</w:t>
            </w:r>
            <w:r w:rsidR="00383374" w:rsidRPr="00383374">
              <w:rPr>
                <w:b w:val="0"/>
                <w:bCs w:val="0"/>
                <w:noProof/>
                <w:webHidden/>
                <w:sz w:val="24"/>
                <w:szCs w:val="24"/>
              </w:rPr>
              <w:fldChar w:fldCharType="end"/>
            </w:r>
          </w:hyperlink>
        </w:p>
        <w:p w14:paraId="007C8262" w14:textId="74C8D1D5" w:rsidR="00383374" w:rsidRDefault="00383374">
          <w:r w:rsidRPr="00383374">
            <w:fldChar w:fldCharType="end"/>
          </w:r>
        </w:p>
      </w:sdtContent>
    </w:sdt>
    <w:p w14:paraId="1F96EC40" w14:textId="77777777" w:rsidR="00A038ED" w:rsidRPr="00E30D9E" w:rsidRDefault="00A038ED" w:rsidP="00A038ED">
      <w:pPr>
        <w:rPr>
          <w:b/>
        </w:rPr>
        <w:sectPr w:rsidR="00A038ED" w:rsidRPr="00E30D9E" w:rsidSect="000074D8">
          <w:pgSz w:w="11906" w:h="16838"/>
          <w:pgMar w:top="1134" w:right="850" w:bottom="1134" w:left="1701" w:header="708" w:footer="708" w:gutter="0"/>
          <w:cols w:space="720"/>
          <w:titlePg/>
          <w:docGrid w:linePitch="326"/>
        </w:sectPr>
      </w:pPr>
    </w:p>
    <w:p w14:paraId="7BF21B54" w14:textId="77777777" w:rsidR="00A16396" w:rsidRPr="00383374" w:rsidRDefault="00A038ED" w:rsidP="00F715D4">
      <w:pPr>
        <w:pStyle w:val="1"/>
        <w:spacing w:before="0" w:after="0"/>
        <w:jc w:val="center"/>
        <w:rPr>
          <w:rFonts w:ascii="Times New Roman" w:hAnsi="Times New Roman"/>
          <w:bCs w:val="0"/>
          <w:sz w:val="24"/>
          <w:szCs w:val="24"/>
        </w:rPr>
      </w:pPr>
      <w:bookmarkStart w:id="0" w:name="_Toc146200836"/>
      <w:r w:rsidRPr="00383374">
        <w:rPr>
          <w:rFonts w:ascii="Times New Roman" w:hAnsi="Times New Roman"/>
          <w:bCs w:val="0"/>
          <w:sz w:val="24"/>
          <w:szCs w:val="24"/>
        </w:rPr>
        <w:lastRenderedPageBreak/>
        <w:t xml:space="preserve">1. ОБЩАЯ ХАРАКТЕРИСТИКА ПРОГРАММЫ </w:t>
      </w:r>
      <w:proofErr w:type="gramStart"/>
      <w:r w:rsidRPr="00383374">
        <w:rPr>
          <w:rFonts w:ascii="Times New Roman" w:hAnsi="Times New Roman"/>
          <w:bCs w:val="0"/>
          <w:sz w:val="24"/>
          <w:szCs w:val="24"/>
        </w:rPr>
        <w:t>ПРОФЕССИОНАЛЬНОГО</w:t>
      </w:r>
      <w:bookmarkEnd w:id="0"/>
      <w:proofErr w:type="gramEnd"/>
    </w:p>
    <w:p w14:paraId="79248CD6" w14:textId="2D5BDFF8" w:rsidR="00383374" w:rsidRPr="00383374" w:rsidRDefault="00A16396" w:rsidP="00F715D4">
      <w:pPr>
        <w:pStyle w:val="1"/>
        <w:spacing w:before="0" w:after="0"/>
        <w:jc w:val="center"/>
        <w:rPr>
          <w:rFonts w:ascii="Times New Roman" w:hAnsi="Times New Roman"/>
          <w:bCs w:val="0"/>
          <w:sz w:val="24"/>
          <w:szCs w:val="24"/>
        </w:rPr>
      </w:pPr>
      <w:bookmarkStart w:id="1" w:name="_Toc146200837"/>
      <w:r w:rsidRPr="00383374">
        <w:rPr>
          <w:rFonts w:ascii="Times New Roman" w:hAnsi="Times New Roman"/>
          <w:bCs w:val="0"/>
          <w:sz w:val="24"/>
          <w:szCs w:val="24"/>
        </w:rPr>
        <w:t>МОДУЛЯ</w:t>
      </w:r>
      <w:bookmarkEnd w:id="1"/>
    </w:p>
    <w:p w14:paraId="723CE6EB" w14:textId="1EACB40D" w:rsidR="000074D8" w:rsidRDefault="006879B6" w:rsidP="00F715D4">
      <w:pPr>
        <w:ind w:firstLine="770"/>
        <w:jc w:val="center"/>
        <w:rPr>
          <w:b/>
        </w:rPr>
      </w:pPr>
      <w:r>
        <w:rPr>
          <w:b/>
        </w:rPr>
        <w:t xml:space="preserve">ПМ.03 </w:t>
      </w:r>
      <w:r w:rsidRPr="006879B6">
        <w:rPr>
          <w:b/>
        </w:rPr>
        <w:t>ПЛАНИРОВАНИЕ И ОРГАНИЗАЦИЯ ЛОГИСТИЧЕСКИХ ПРОЦЕССОВ В ТРАНСПОРТИРОВКЕ И СЕРВИСНОМ ОБСЛУЖИВАНИИ</w:t>
      </w:r>
    </w:p>
    <w:p w14:paraId="1B75BBBA" w14:textId="77777777" w:rsidR="00815B54" w:rsidRPr="00815B54" w:rsidRDefault="00815B54" w:rsidP="00815B54">
      <w:pPr>
        <w:suppressAutoHyphens/>
        <w:spacing w:line="276" w:lineRule="auto"/>
        <w:ind w:firstLine="709"/>
        <w:rPr>
          <w:b/>
        </w:rPr>
      </w:pPr>
      <w:r w:rsidRPr="00815B54">
        <w:rPr>
          <w:b/>
        </w:rPr>
        <w:t xml:space="preserve">1.1. </w:t>
      </w:r>
      <w:bookmarkStart w:id="2" w:name="_Hlk511590080"/>
      <w:r w:rsidRPr="00815B54">
        <w:rPr>
          <w:b/>
        </w:rPr>
        <w:t xml:space="preserve">Цель и планируемые результаты освоения профессионального модуля </w:t>
      </w:r>
      <w:bookmarkEnd w:id="2"/>
    </w:p>
    <w:p w14:paraId="1FDC1B33" w14:textId="77777777" w:rsidR="006879B6" w:rsidRPr="006879B6" w:rsidRDefault="006879B6" w:rsidP="006879B6">
      <w:pPr>
        <w:suppressAutoHyphens/>
        <w:spacing w:line="276" w:lineRule="auto"/>
        <w:ind w:firstLine="709"/>
        <w:jc w:val="both"/>
      </w:pPr>
      <w:r w:rsidRPr="006879B6">
        <w:t xml:space="preserve">В результате изучения профессионального модуля обучающийся должен освоить основной вид деятельности «Планирование и организация логистических процессов </w:t>
      </w:r>
      <w:r w:rsidRPr="006879B6">
        <w:br/>
        <w:t xml:space="preserve">в транспортировке и сервисном обслуживании», соответствующие ему общие компетенции </w:t>
      </w:r>
      <w:r w:rsidRPr="006879B6">
        <w:br/>
        <w:t>и профессиональные компетенции.</w:t>
      </w:r>
    </w:p>
    <w:p w14:paraId="37593545" w14:textId="77777777" w:rsidR="006879B6" w:rsidRPr="006879B6" w:rsidRDefault="006879B6" w:rsidP="006879B6">
      <w:pPr>
        <w:numPr>
          <w:ilvl w:val="2"/>
          <w:numId w:val="1"/>
        </w:numPr>
        <w:spacing w:after="200" w:line="276" w:lineRule="auto"/>
        <w:jc w:val="both"/>
      </w:pPr>
      <w:r w:rsidRPr="006879B6">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6879B6" w:rsidRPr="006879B6" w14:paraId="599E3748" w14:textId="77777777" w:rsidTr="00332387">
        <w:tc>
          <w:tcPr>
            <w:tcW w:w="1229" w:type="dxa"/>
            <w:vAlign w:val="center"/>
          </w:tcPr>
          <w:p w14:paraId="745D7952" w14:textId="77777777" w:rsidR="006879B6" w:rsidRPr="006879B6" w:rsidRDefault="006879B6" w:rsidP="006879B6">
            <w:pPr>
              <w:jc w:val="center"/>
              <w:rPr>
                <w:b/>
                <w:bCs/>
                <w:iCs/>
                <w:sz w:val="22"/>
                <w:szCs w:val="22"/>
              </w:rPr>
            </w:pPr>
            <w:r w:rsidRPr="006879B6">
              <w:rPr>
                <w:b/>
                <w:bCs/>
                <w:iCs/>
                <w:sz w:val="22"/>
                <w:szCs w:val="22"/>
              </w:rPr>
              <w:t>Код</w:t>
            </w:r>
          </w:p>
        </w:tc>
        <w:tc>
          <w:tcPr>
            <w:tcW w:w="8518" w:type="dxa"/>
            <w:vAlign w:val="center"/>
          </w:tcPr>
          <w:p w14:paraId="41043626" w14:textId="77777777" w:rsidR="006879B6" w:rsidRPr="006879B6" w:rsidRDefault="006879B6" w:rsidP="006879B6">
            <w:pPr>
              <w:jc w:val="center"/>
              <w:rPr>
                <w:b/>
                <w:bCs/>
                <w:iCs/>
                <w:sz w:val="22"/>
                <w:szCs w:val="22"/>
              </w:rPr>
            </w:pPr>
            <w:r w:rsidRPr="006879B6">
              <w:rPr>
                <w:b/>
                <w:bCs/>
                <w:iCs/>
                <w:sz w:val="22"/>
                <w:szCs w:val="22"/>
              </w:rPr>
              <w:t>Наименование общих компетенций</w:t>
            </w:r>
          </w:p>
        </w:tc>
      </w:tr>
      <w:tr w:rsidR="006879B6" w:rsidRPr="006879B6" w14:paraId="0E0CF8BB" w14:textId="77777777" w:rsidTr="00332387">
        <w:trPr>
          <w:trHeight w:val="327"/>
        </w:trPr>
        <w:tc>
          <w:tcPr>
            <w:tcW w:w="1229" w:type="dxa"/>
          </w:tcPr>
          <w:p w14:paraId="25BB9914"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01.</w:t>
            </w:r>
          </w:p>
        </w:tc>
        <w:tc>
          <w:tcPr>
            <w:tcW w:w="8518" w:type="dxa"/>
          </w:tcPr>
          <w:p w14:paraId="28EC5887" w14:textId="77777777" w:rsidR="006879B6" w:rsidRPr="006879B6" w:rsidRDefault="006879B6" w:rsidP="006879B6">
            <w:pPr>
              <w:keepNext/>
              <w:suppressAutoHyphens/>
              <w:jc w:val="both"/>
              <w:outlineLvl w:val="1"/>
              <w:rPr>
                <w:rFonts w:ascii="Arial" w:hAnsi="Arial"/>
                <w:bCs/>
                <w:i/>
                <w:sz w:val="22"/>
                <w:szCs w:val="22"/>
              </w:rPr>
            </w:pPr>
            <w:r w:rsidRPr="006879B6">
              <w:rPr>
                <w:bCs/>
                <w:iCs/>
                <w:sz w:val="22"/>
                <w:szCs w:val="22"/>
                <w:lang w:val="x-none" w:eastAsia="x-none"/>
              </w:rPr>
              <w:t>Выбирать способы решения задач профессиональной деятельности применительно к различным контекстам</w:t>
            </w:r>
          </w:p>
        </w:tc>
      </w:tr>
      <w:tr w:rsidR="006879B6" w:rsidRPr="006879B6" w14:paraId="0D94C579" w14:textId="77777777" w:rsidTr="00332387">
        <w:tc>
          <w:tcPr>
            <w:tcW w:w="1229" w:type="dxa"/>
          </w:tcPr>
          <w:p w14:paraId="22AECE90"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02.</w:t>
            </w:r>
          </w:p>
        </w:tc>
        <w:tc>
          <w:tcPr>
            <w:tcW w:w="8518" w:type="dxa"/>
          </w:tcPr>
          <w:p w14:paraId="27373FBC" w14:textId="6231A499" w:rsidR="006879B6" w:rsidRPr="006879B6" w:rsidRDefault="006879B6" w:rsidP="006879B6">
            <w:pPr>
              <w:keepNext/>
              <w:jc w:val="both"/>
              <w:outlineLvl w:val="1"/>
              <w:rPr>
                <w:rFonts w:ascii="Arial" w:hAnsi="Arial"/>
                <w:bCs/>
                <w:i/>
                <w:iCs/>
                <w:sz w:val="22"/>
                <w:szCs w:val="22"/>
              </w:rPr>
            </w:pPr>
            <w:r w:rsidRPr="006879B6">
              <w:rPr>
                <w:bCs/>
                <w:iCs/>
                <w:sz w:val="22"/>
                <w:szCs w:val="22"/>
                <w:lang w:val="x-none" w:eastAsia="x-none"/>
              </w:rPr>
              <w:t>Использовать современные средства поиска, ана</w:t>
            </w:r>
            <w:r w:rsidR="000E521E">
              <w:rPr>
                <w:bCs/>
                <w:iCs/>
                <w:sz w:val="22"/>
                <w:szCs w:val="22"/>
                <w:lang w:val="x-none" w:eastAsia="x-none"/>
              </w:rPr>
              <w:t>лиза и интерпретации информации</w:t>
            </w:r>
            <w:r w:rsidRPr="006879B6">
              <w:rPr>
                <w:bCs/>
                <w:iCs/>
                <w:sz w:val="22"/>
                <w:szCs w:val="22"/>
                <w:lang w:val="x-none" w:eastAsia="x-none"/>
              </w:rPr>
              <w:t xml:space="preserve"> и информационные технологии для выполнения задач профессиональной деятельности</w:t>
            </w:r>
          </w:p>
        </w:tc>
      </w:tr>
      <w:tr w:rsidR="006879B6" w:rsidRPr="006879B6" w14:paraId="1A2D00C5" w14:textId="77777777" w:rsidTr="00332387">
        <w:tc>
          <w:tcPr>
            <w:tcW w:w="1229" w:type="dxa"/>
          </w:tcPr>
          <w:p w14:paraId="1F6872F3"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03.</w:t>
            </w:r>
          </w:p>
        </w:tc>
        <w:tc>
          <w:tcPr>
            <w:tcW w:w="8518" w:type="dxa"/>
          </w:tcPr>
          <w:p w14:paraId="050E8C67" w14:textId="25846AB5" w:rsidR="006879B6" w:rsidRPr="006879B6" w:rsidRDefault="006879B6" w:rsidP="006879B6">
            <w:pPr>
              <w:keepNext/>
              <w:jc w:val="both"/>
              <w:outlineLvl w:val="1"/>
              <w:rPr>
                <w:rFonts w:ascii="Arial" w:hAnsi="Arial"/>
                <w:bCs/>
                <w:i/>
                <w:iCs/>
                <w:sz w:val="22"/>
                <w:szCs w:val="22"/>
              </w:rPr>
            </w:pPr>
            <w:r w:rsidRPr="006879B6">
              <w:rPr>
                <w:bCs/>
                <w:iCs/>
                <w:sz w:val="22"/>
                <w:szCs w:val="22"/>
                <w:lang w:val="x-none" w:eastAsia="x-none"/>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0E521E">
              <w:rPr>
                <w:bCs/>
                <w:iCs/>
                <w:sz w:val="22"/>
                <w:szCs w:val="22"/>
                <w:lang w:eastAsia="x-none"/>
              </w:rPr>
              <w:t xml:space="preserve"> правовой и</w:t>
            </w:r>
            <w:r w:rsidRPr="006879B6">
              <w:rPr>
                <w:bCs/>
                <w:iCs/>
                <w:sz w:val="22"/>
                <w:szCs w:val="22"/>
                <w:lang w:val="x-none" w:eastAsia="x-none"/>
              </w:rPr>
              <w:t xml:space="preserve"> финансовой грамотности в различных жизненных ситуациях</w:t>
            </w:r>
          </w:p>
        </w:tc>
      </w:tr>
      <w:tr w:rsidR="006879B6" w:rsidRPr="006879B6" w14:paraId="2563F325" w14:textId="77777777" w:rsidTr="00332387">
        <w:tc>
          <w:tcPr>
            <w:tcW w:w="1229" w:type="dxa"/>
          </w:tcPr>
          <w:p w14:paraId="4B8345A1"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04</w:t>
            </w:r>
          </w:p>
        </w:tc>
        <w:tc>
          <w:tcPr>
            <w:tcW w:w="8518" w:type="dxa"/>
          </w:tcPr>
          <w:p w14:paraId="061316F2" w14:textId="77777777" w:rsidR="006879B6" w:rsidRPr="006879B6" w:rsidRDefault="006879B6" w:rsidP="006879B6">
            <w:pPr>
              <w:keepNext/>
              <w:jc w:val="both"/>
              <w:outlineLvl w:val="1"/>
              <w:rPr>
                <w:rFonts w:ascii="Arial" w:hAnsi="Arial"/>
                <w:bCs/>
                <w:i/>
                <w:iCs/>
                <w:sz w:val="22"/>
                <w:szCs w:val="22"/>
              </w:rPr>
            </w:pPr>
            <w:r w:rsidRPr="006879B6">
              <w:rPr>
                <w:bCs/>
                <w:iCs/>
                <w:sz w:val="22"/>
                <w:szCs w:val="22"/>
                <w:lang w:val="x-none" w:eastAsia="x-none"/>
              </w:rPr>
              <w:t>Эффективно взаимодействовать и работать в коллективе и команде</w:t>
            </w:r>
          </w:p>
        </w:tc>
      </w:tr>
      <w:tr w:rsidR="006879B6" w:rsidRPr="006879B6" w14:paraId="3751C079" w14:textId="77777777" w:rsidTr="00332387">
        <w:tc>
          <w:tcPr>
            <w:tcW w:w="1229" w:type="dxa"/>
          </w:tcPr>
          <w:p w14:paraId="067392E2"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05.</w:t>
            </w:r>
          </w:p>
        </w:tc>
        <w:tc>
          <w:tcPr>
            <w:tcW w:w="8518" w:type="dxa"/>
          </w:tcPr>
          <w:p w14:paraId="1AD6A3AC" w14:textId="77777777" w:rsidR="006879B6" w:rsidRPr="006879B6" w:rsidRDefault="006879B6" w:rsidP="006879B6">
            <w:pPr>
              <w:keepNext/>
              <w:jc w:val="both"/>
              <w:outlineLvl w:val="1"/>
              <w:rPr>
                <w:rFonts w:ascii="Arial" w:hAnsi="Arial"/>
                <w:bCs/>
                <w:i/>
                <w:iCs/>
                <w:sz w:val="22"/>
                <w:szCs w:val="22"/>
              </w:rPr>
            </w:pPr>
            <w:r w:rsidRPr="006879B6">
              <w:rPr>
                <w:bCs/>
                <w:iCs/>
                <w:sz w:val="22"/>
                <w:szCs w:val="22"/>
                <w:lang w:val="x-none" w:eastAsia="x-none"/>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879B6" w:rsidRPr="006879B6" w14:paraId="4A7CBA61" w14:textId="77777777" w:rsidTr="00332387">
        <w:tc>
          <w:tcPr>
            <w:tcW w:w="1229" w:type="dxa"/>
          </w:tcPr>
          <w:p w14:paraId="5651A444" w14:textId="77777777" w:rsidR="006879B6" w:rsidRPr="006879B6" w:rsidRDefault="006879B6" w:rsidP="006879B6">
            <w:pPr>
              <w:keepNext/>
              <w:jc w:val="both"/>
              <w:outlineLvl w:val="1"/>
              <w:rPr>
                <w:rFonts w:ascii="Arial" w:hAnsi="Arial"/>
                <w:bCs/>
                <w:i/>
                <w:sz w:val="22"/>
                <w:szCs w:val="22"/>
              </w:rPr>
            </w:pPr>
            <w:r w:rsidRPr="006879B6">
              <w:rPr>
                <w:bCs/>
                <w:iCs/>
                <w:sz w:val="22"/>
                <w:szCs w:val="22"/>
                <w:lang w:val="x-none" w:eastAsia="x-none"/>
              </w:rPr>
              <w:t>ОК 09.</w:t>
            </w:r>
          </w:p>
        </w:tc>
        <w:tc>
          <w:tcPr>
            <w:tcW w:w="8518" w:type="dxa"/>
          </w:tcPr>
          <w:p w14:paraId="1517BB64" w14:textId="77777777" w:rsidR="006879B6" w:rsidRPr="006879B6" w:rsidRDefault="006879B6" w:rsidP="006879B6">
            <w:pPr>
              <w:keepNext/>
              <w:jc w:val="both"/>
              <w:outlineLvl w:val="1"/>
              <w:rPr>
                <w:rFonts w:ascii="Arial" w:hAnsi="Arial"/>
                <w:bCs/>
                <w:i/>
                <w:iCs/>
                <w:sz w:val="22"/>
                <w:szCs w:val="22"/>
              </w:rPr>
            </w:pPr>
            <w:r w:rsidRPr="006879B6">
              <w:rPr>
                <w:bCs/>
                <w:iCs/>
                <w:sz w:val="22"/>
                <w:szCs w:val="22"/>
                <w:lang w:val="x-none" w:eastAsia="x-none"/>
              </w:rPr>
              <w:t>Пользоваться профессиональной документацией на государственном и иностранном языках</w:t>
            </w:r>
          </w:p>
        </w:tc>
      </w:tr>
    </w:tbl>
    <w:p w14:paraId="2E06E6EB" w14:textId="77777777" w:rsidR="006879B6" w:rsidRPr="006879B6" w:rsidRDefault="006879B6" w:rsidP="006879B6">
      <w:pPr>
        <w:spacing w:after="200" w:line="276" w:lineRule="auto"/>
        <w:ind w:firstLine="709"/>
        <w:rPr>
          <w:bCs/>
          <w:iCs/>
          <w:sz w:val="4"/>
          <w:szCs w:val="4"/>
        </w:rPr>
      </w:pPr>
    </w:p>
    <w:p w14:paraId="59D58A61" w14:textId="77777777" w:rsidR="006879B6" w:rsidRPr="006879B6" w:rsidRDefault="006879B6" w:rsidP="006879B6">
      <w:pPr>
        <w:spacing w:line="276" w:lineRule="auto"/>
        <w:ind w:firstLine="709"/>
        <w:rPr>
          <w:bCs/>
          <w:iCs/>
        </w:rPr>
      </w:pPr>
      <w:r w:rsidRPr="006879B6">
        <w:rPr>
          <w:bCs/>
          <w:iCs/>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6879B6" w:rsidRPr="006879B6" w14:paraId="285E6F5D" w14:textId="77777777" w:rsidTr="00332387">
        <w:tc>
          <w:tcPr>
            <w:tcW w:w="1204" w:type="dxa"/>
          </w:tcPr>
          <w:p w14:paraId="702A903D" w14:textId="77777777" w:rsidR="006879B6" w:rsidRPr="006879B6" w:rsidRDefault="006879B6" w:rsidP="006879B6">
            <w:pPr>
              <w:jc w:val="center"/>
              <w:rPr>
                <w:b/>
                <w:bCs/>
                <w:iCs/>
                <w:sz w:val="22"/>
                <w:szCs w:val="22"/>
              </w:rPr>
            </w:pPr>
            <w:r w:rsidRPr="006879B6">
              <w:rPr>
                <w:b/>
                <w:bCs/>
                <w:iCs/>
                <w:sz w:val="22"/>
                <w:szCs w:val="22"/>
              </w:rPr>
              <w:t>Код</w:t>
            </w:r>
          </w:p>
        </w:tc>
        <w:tc>
          <w:tcPr>
            <w:tcW w:w="8543" w:type="dxa"/>
          </w:tcPr>
          <w:p w14:paraId="2BEC6EAB" w14:textId="77777777" w:rsidR="006879B6" w:rsidRPr="006879B6" w:rsidRDefault="006879B6" w:rsidP="006879B6">
            <w:pPr>
              <w:jc w:val="center"/>
              <w:rPr>
                <w:b/>
                <w:bCs/>
                <w:iCs/>
                <w:sz w:val="22"/>
                <w:szCs w:val="22"/>
              </w:rPr>
            </w:pPr>
            <w:r w:rsidRPr="006879B6">
              <w:rPr>
                <w:b/>
                <w:bCs/>
                <w:iCs/>
                <w:sz w:val="22"/>
                <w:szCs w:val="22"/>
              </w:rPr>
              <w:t>Наименование видов деятельности и профессиональных компетенций</w:t>
            </w:r>
          </w:p>
        </w:tc>
      </w:tr>
      <w:tr w:rsidR="006879B6" w:rsidRPr="006879B6" w14:paraId="1CDD19C9" w14:textId="77777777" w:rsidTr="00332387">
        <w:tc>
          <w:tcPr>
            <w:tcW w:w="1204" w:type="dxa"/>
            <w:tcBorders>
              <w:top w:val="single" w:sz="4" w:space="0" w:color="auto"/>
              <w:left w:val="single" w:sz="4" w:space="0" w:color="auto"/>
              <w:bottom w:val="single" w:sz="4" w:space="0" w:color="auto"/>
              <w:right w:val="single" w:sz="4" w:space="0" w:color="auto"/>
            </w:tcBorders>
          </w:tcPr>
          <w:p w14:paraId="49E30313" w14:textId="77777777" w:rsidR="006879B6" w:rsidRPr="006879B6" w:rsidRDefault="006879B6" w:rsidP="006879B6">
            <w:pPr>
              <w:keepNext/>
              <w:jc w:val="both"/>
              <w:outlineLvl w:val="1"/>
              <w:rPr>
                <w:bCs/>
                <w:iCs/>
                <w:sz w:val="22"/>
                <w:szCs w:val="22"/>
              </w:rPr>
            </w:pPr>
            <w:r w:rsidRPr="006879B6">
              <w:rPr>
                <w:bCs/>
                <w:iCs/>
                <w:sz w:val="22"/>
                <w:szCs w:val="22"/>
              </w:rPr>
              <w:t>ВД 3.</w:t>
            </w:r>
          </w:p>
        </w:tc>
        <w:tc>
          <w:tcPr>
            <w:tcW w:w="8543" w:type="dxa"/>
            <w:tcBorders>
              <w:top w:val="single" w:sz="4" w:space="0" w:color="auto"/>
              <w:left w:val="single" w:sz="4" w:space="0" w:color="auto"/>
              <w:bottom w:val="single" w:sz="4" w:space="0" w:color="auto"/>
              <w:right w:val="single" w:sz="4" w:space="0" w:color="auto"/>
            </w:tcBorders>
          </w:tcPr>
          <w:p w14:paraId="24F9C3E6" w14:textId="77777777" w:rsidR="006879B6" w:rsidRPr="006879B6" w:rsidRDefault="006879B6" w:rsidP="006879B6">
            <w:pPr>
              <w:keepNext/>
              <w:jc w:val="both"/>
              <w:outlineLvl w:val="1"/>
              <w:rPr>
                <w:bCs/>
                <w:sz w:val="22"/>
                <w:szCs w:val="22"/>
              </w:rPr>
            </w:pPr>
            <w:r w:rsidRPr="006879B6">
              <w:rPr>
                <w:bCs/>
                <w:sz w:val="22"/>
                <w:szCs w:val="22"/>
              </w:rPr>
              <w:t>Планирование и организация логистических процессов в транспортировке и сервисном обслуживании</w:t>
            </w:r>
          </w:p>
        </w:tc>
      </w:tr>
      <w:tr w:rsidR="006879B6" w:rsidRPr="006879B6" w14:paraId="322BD609" w14:textId="77777777" w:rsidTr="00332387">
        <w:tc>
          <w:tcPr>
            <w:tcW w:w="1204" w:type="dxa"/>
            <w:tcBorders>
              <w:top w:val="single" w:sz="4" w:space="0" w:color="auto"/>
              <w:left w:val="single" w:sz="4" w:space="0" w:color="auto"/>
              <w:bottom w:val="single" w:sz="4" w:space="0" w:color="auto"/>
              <w:right w:val="single" w:sz="4" w:space="0" w:color="auto"/>
            </w:tcBorders>
          </w:tcPr>
          <w:p w14:paraId="6932F594" w14:textId="77777777" w:rsidR="006879B6" w:rsidRPr="006879B6" w:rsidRDefault="006879B6" w:rsidP="006879B6">
            <w:pPr>
              <w:keepNext/>
              <w:jc w:val="both"/>
              <w:outlineLvl w:val="1"/>
              <w:rPr>
                <w:bCs/>
                <w:iCs/>
                <w:sz w:val="22"/>
                <w:szCs w:val="22"/>
              </w:rPr>
            </w:pPr>
            <w:r w:rsidRPr="006879B6">
              <w:rPr>
                <w:bCs/>
                <w:iCs/>
                <w:sz w:val="22"/>
                <w:szCs w:val="22"/>
              </w:rPr>
              <w:t>ПК 3.1.</w:t>
            </w:r>
          </w:p>
        </w:tc>
        <w:tc>
          <w:tcPr>
            <w:tcW w:w="8543" w:type="dxa"/>
            <w:tcBorders>
              <w:top w:val="single" w:sz="4" w:space="0" w:color="auto"/>
              <w:left w:val="single" w:sz="4" w:space="0" w:color="auto"/>
              <w:bottom w:val="single" w:sz="4" w:space="0" w:color="auto"/>
              <w:right w:val="single" w:sz="4" w:space="0" w:color="auto"/>
            </w:tcBorders>
          </w:tcPr>
          <w:p w14:paraId="63042C7E" w14:textId="77777777" w:rsidR="006879B6" w:rsidRPr="006879B6" w:rsidRDefault="006879B6" w:rsidP="006879B6">
            <w:pPr>
              <w:keepNext/>
              <w:jc w:val="both"/>
              <w:outlineLvl w:val="1"/>
              <w:rPr>
                <w:bCs/>
                <w:sz w:val="22"/>
                <w:szCs w:val="22"/>
              </w:rPr>
            </w:pPr>
            <w:r w:rsidRPr="006879B6">
              <w:rPr>
                <w:bCs/>
                <w:sz w:val="22"/>
                <w:szCs w:val="22"/>
              </w:rPr>
              <w:t>П</w:t>
            </w:r>
            <w:r w:rsidRPr="006879B6">
              <w:rPr>
                <w:bCs/>
                <w:iCs/>
                <w:sz w:val="22"/>
                <w:szCs w:val="22"/>
              </w:rPr>
              <w:t>ланировать, п</w:t>
            </w:r>
            <w:r w:rsidRPr="006879B6">
              <w:rPr>
                <w:bCs/>
                <w:sz w:val="22"/>
                <w:szCs w:val="22"/>
              </w:rPr>
              <w:t>одготавливать и осуществлять процесс перевозки грузов</w:t>
            </w:r>
          </w:p>
        </w:tc>
      </w:tr>
      <w:tr w:rsidR="006879B6" w:rsidRPr="006879B6" w14:paraId="65E8ABFD" w14:textId="77777777" w:rsidTr="00332387">
        <w:tc>
          <w:tcPr>
            <w:tcW w:w="1204" w:type="dxa"/>
            <w:tcBorders>
              <w:top w:val="single" w:sz="4" w:space="0" w:color="auto"/>
              <w:left w:val="single" w:sz="4" w:space="0" w:color="auto"/>
              <w:bottom w:val="single" w:sz="4" w:space="0" w:color="auto"/>
              <w:right w:val="single" w:sz="4" w:space="0" w:color="auto"/>
            </w:tcBorders>
          </w:tcPr>
          <w:p w14:paraId="56BEDF33" w14:textId="77777777" w:rsidR="006879B6" w:rsidRPr="006879B6" w:rsidRDefault="006879B6" w:rsidP="006879B6">
            <w:pPr>
              <w:keepNext/>
              <w:jc w:val="both"/>
              <w:outlineLvl w:val="1"/>
              <w:rPr>
                <w:bCs/>
                <w:iCs/>
                <w:sz w:val="22"/>
                <w:szCs w:val="22"/>
              </w:rPr>
            </w:pPr>
            <w:r w:rsidRPr="006879B6">
              <w:rPr>
                <w:bCs/>
                <w:iCs/>
                <w:sz w:val="22"/>
                <w:szCs w:val="22"/>
              </w:rPr>
              <w:t>ПК 3.2.</w:t>
            </w:r>
          </w:p>
        </w:tc>
        <w:tc>
          <w:tcPr>
            <w:tcW w:w="8543" w:type="dxa"/>
            <w:tcBorders>
              <w:top w:val="single" w:sz="4" w:space="0" w:color="auto"/>
              <w:left w:val="single" w:sz="4" w:space="0" w:color="auto"/>
              <w:bottom w:val="single" w:sz="4" w:space="0" w:color="auto"/>
              <w:right w:val="single" w:sz="4" w:space="0" w:color="auto"/>
            </w:tcBorders>
          </w:tcPr>
          <w:p w14:paraId="73858FC0" w14:textId="77777777" w:rsidR="006879B6" w:rsidRPr="006879B6" w:rsidRDefault="006879B6" w:rsidP="006879B6">
            <w:pPr>
              <w:keepNext/>
              <w:jc w:val="both"/>
              <w:outlineLvl w:val="1"/>
              <w:rPr>
                <w:bCs/>
                <w:sz w:val="22"/>
                <w:szCs w:val="22"/>
              </w:rPr>
            </w:pPr>
            <w:r w:rsidRPr="006879B6">
              <w:rPr>
                <w:bCs/>
                <w:sz w:val="22"/>
                <w:szCs w:val="22"/>
              </w:rPr>
              <w:t>Определять параметры логистического сервиса</w:t>
            </w:r>
          </w:p>
        </w:tc>
      </w:tr>
      <w:tr w:rsidR="006879B6" w:rsidRPr="006879B6" w14:paraId="274E1912" w14:textId="77777777" w:rsidTr="00332387">
        <w:tc>
          <w:tcPr>
            <w:tcW w:w="1204" w:type="dxa"/>
            <w:tcBorders>
              <w:top w:val="single" w:sz="4" w:space="0" w:color="auto"/>
              <w:left w:val="single" w:sz="4" w:space="0" w:color="auto"/>
              <w:bottom w:val="single" w:sz="4" w:space="0" w:color="auto"/>
              <w:right w:val="single" w:sz="4" w:space="0" w:color="auto"/>
            </w:tcBorders>
          </w:tcPr>
          <w:p w14:paraId="2A1AF0D6" w14:textId="77777777" w:rsidR="006879B6" w:rsidRPr="006879B6" w:rsidRDefault="006879B6" w:rsidP="006879B6">
            <w:pPr>
              <w:keepNext/>
              <w:jc w:val="both"/>
              <w:outlineLvl w:val="1"/>
              <w:rPr>
                <w:bCs/>
                <w:sz w:val="22"/>
                <w:szCs w:val="22"/>
              </w:rPr>
            </w:pPr>
            <w:r w:rsidRPr="006879B6">
              <w:rPr>
                <w:bCs/>
                <w:sz w:val="22"/>
                <w:szCs w:val="22"/>
              </w:rPr>
              <w:t>ПК 3.3.</w:t>
            </w:r>
          </w:p>
        </w:tc>
        <w:tc>
          <w:tcPr>
            <w:tcW w:w="8543" w:type="dxa"/>
            <w:tcBorders>
              <w:top w:val="single" w:sz="4" w:space="0" w:color="auto"/>
              <w:left w:val="single" w:sz="4" w:space="0" w:color="auto"/>
              <w:bottom w:val="single" w:sz="4" w:space="0" w:color="auto"/>
              <w:right w:val="single" w:sz="4" w:space="0" w:color="auto"/>
            </w:tcBorders>
          </w:tcPr>
          <w:p w14:paraId="6696191B" w14:textId="77777777" w:rsidR="006879B6" w:rsidRPr="006879B6" w:rsidRDefault="006879B6" w:rsidP="006879B6">
            <w:pPr>
              <w:keepNext/>
              <w:jc w:val="both"/>
              <w:outlineLvl w:val="1"/>
              <w:rPr>
                <w:bCs/>
                <w:sz w:val="22"/>
                <w:szCs w:val="22"/>
              </w:rPr>
            </w:pPr>
            <w:r w:rsidRPr="006879B6">
              <w:rPr>
                <w:bCs/>
                <w:sz w:val="22"/>
                <w:szCs w:val="22"/>
              </w:rPr>
              <w:t>Оценивать качество логистического сервиса</w:t>
            </w:r>
          </w:p>
        </w:tc>
      </w:tr>
    </w:tbl>
    <w:p w14:paraId="7A248F78" w14:textId="77777777" w:rsidR="006879B6" w:rsidRPr="006879B6" w:rsidRDefault="006879B6" w:rsidP="006879B6">
      <w:pPr>
        <w:ind w:firstLine="709"/>
        <w:rPr>
          <w:bCs/>
        </w:rPr>
      </w:pPr>
    </w:p>
    <w:p w14:paraId="67A0D6D1" w14:textId="77777777" w:rsidR="006879B6" w:rsidRPr="006879B6" w:rsidRDefault="006879B6" w:rsidP="006879B6">
      <w:pPr>
        <w:ind w:firstLine="709"/>
        <w:rPr>
          <w:bCs/>
        </w:rPr>
      </w:pPr>
      <w:r w:rsidRPr="006879B6">
        <w:rPr>
          <w:bCs/>
        </w:rPr>
        <w:t xml:space="preserve">1.1.3. В результате освоения профессионального модуля </w:t>
      </w:r>
      <w:proofErr w:type="gramStart"/>
      <w:r w:rsidRPr="006879B6">
        <w:rPr>
          <w:bCs/>
        </w:rPr>
        <w:t>обучающийся</w:t>
      </w:r>
      <w:proofErr w:type="gramEnd"/>
      <w:r w:rsidRPr="006879B6">
        <w:rPr>
          <w:bCs/>
        </w:rPr>
        <w:t xml:space="preserve"> должен:</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6879B6" w:rsidRPr="006879B6" w14:paraId="1E2C0D2D" w14:textId="77777777" w:rsidTr="00332387">
        <w:tc>
          <w:tcPr>
            <w:tcW w:w="2802" w:type="dxa"/>
          </w:tcPr>
          <w:p w14:paraId="205E033E" w14:textId="77777777" w:rsidR="006879B6" w:rsidRPr="006879B6" w:rsidRDefault="006879B6" w:rsidP="006879B6">
            <w:pPr>
              <w:rPr>
                <w:bCs/>
                <w:sz w:val="22"/>
                <w:szCs w:val="22"/>
                <w:lang w:eastAsia="en-US"/>
              </w:rPr>
            </w:pPr>
            <w:r w:rsidRPr="006879B6">
              <w:rPr>
                <w:bCs/>
                <w:sz w:val="22"/>
                <w:szCs w:val="22"/>
                <w:lang w:eastAsia="en-US"/>
              </w:rPr>
              <w:t>Иметь практический опыт</w:t>
            </w:r>
          </w:p>
        </w:tc>
        <w:tc>
          <w:tcPr>
            <w:tcW w:w="6945" w:type="dxa"/>
          </w:tcPr>
          <w:p w14:paraId="51AF29E7" w14:textId="77777777" w:rsidR="006879B6" w:rsidRPr="006879B6" w:rsidRDefault="006879B6" w:rsidP="006879B6">
            <w:pPr>
              <w:jc w:val="both"/>
              <w:rPr>
                <w:bCs/>
                <w:sz w:val="22"/>
                <w:szCs w:val="22"/>
                <w:lang w:eastAsia="en-US"/>
              </w:rPr>
            </w:pPr>
            <w:r w:rsidRPr="006879B6">
              <w:rPr>
                <w:bCs/>
                <w:sz w:val="22"/>
                <w:szCs w:val="22"/>
                <w:lang w:eastAsia="en-US"/>
              </w:rPr>
              <w:t>участия в организации процесса перевозки грузов;</w:t>
            </w:r>
          </w:p>
          <w:p w14:paraId="47E76E97" w14:textId="77777777" w:rsidR="006879B6" w:rsidRPr="006879B6" w:rsidRDefault="006879B6" w:rsidP="006879B6">
            <w:pPr>
              <w:jc w:val="both"/>
              <w:rPr>
                <w:bCs/>
                <w:sz w:val="22"/>
                <w:szCs w:val="22"/>
                <w:lang w:eastAsia="en-US"/>
              </w:rPr>
            </w:pPr>
            <w:r w:rsidRPr="006879B6">
              <w:rPr>
                <w:bCs/>
                <w:sz w:val="22"/>
                <w:szCs w:val="22"/>
                <w:lang w:eastAsia="en-US"/>
              </w:rPr>
              <w:t>оптимизации транспортных расходов;</w:t>
            </w:r>
          </w:p>
          <w:p w14:paraId="148A715F" w14:textId="77777777" w:rsidR="006879B6" w:rsidRPr="006879B6" w:rsidRDefault="006879B6" w:rsidP="006879B6">
            <w:pPr>
              <w:jc w:val="both"/>
              <w:rPr>
                <w:bCs/>
                <w:iCs/>
                <w:sz w:val="22"/>
                <w:szCs w:val="22"/>
                <w:lang w:eastAsia="en-US"/>
              </w:rPr>
            </w:pPr>
            <w:r w:rsidRPr="006879B6">
              <w:rPr>
                <w:bCs/>
                <w:sz w:val="22"/>
                <w:szCs w:val="22"/>
                <w:lang w:eastAsia="en-US"/>
              </w:rPr>
              <w:t>участия в разработке элементов логистического сервиса;</w:t>
            </w:r>
            <w:r w:rsidRPr="006879B6">
              <w:rPr>
                <w:bCs/>
                <w:sz w:val="22"/>
                <w:szCs w:val="22"/>
                <w:lang w:eastAsia="en-US"/>
              </w:rPr>
              <w:br/>
              <w:t>участия в анализе элементов логистического сервиса</w:t>
            </w:r>
          </w:p>
        </w:tc>
      </w:tr>
      <w:tr w:rsidR="006879B6" w:rsidRPr="006879B6" w14:paraId="0E966843" w14:textId="77777777" w:rsidTr="00332387">
        <w:tc>
          <w:tcPr>
            <w:tcW w:w="2802" w:type="dxa"/>
          </w:tcPr>
          <w:p w14:paraId="1B022BA6" w14:textId="77777777" w:rsidR="006879B6" w:rsidRPr="006879B6" w:rsidRDefault="006879B6" w:rsidP="006879B6">
            <w:pPr>
              <w:rPr>
                <w:bCs/>
                <w:sz w:val="22"/>
                <w:szCs w:val="22"/>
                <w:lang w:eastAsia="en-US"/>
              </w:rPr>
            </w:pPr>
            <w:r w:rsidRPr="006879B6">
              <w:rPr>
                <w:bCs/>
                <w:sz w:val="22"/>
                <w:szCs w:val="22"/>
                <w:lang w:eastAsia="en-US"/>
              </w:rPr>
              <w:t>Уметь</w:t>
            </w:r>
          </w:p>
        </w:tc>
        <w:tc>
          <w:tcPr>
            <w:tcW w:w="6945" w:type="dxa"/>
          </w:tcPr>
          <w:p w14:paraId="3D5150E7" w14:textId="77777777" w:rsidR="006879B6" w:rsidRPr="006879B6" w:rsidRDefault="006879B6" w:rsidP="006879B6">
            <w:pPr>
              <w:jc w:val="both"/>
              <w:rPr>
                <w:bCs/>
                <w:sz w:val="22"/>
                <w:szCs w:val="22"/>
                <w:lang w:eastAsia="en-US"/>
              </w:rPr>
            </w:pPr>
            <w:r w:rsidRPr="006879B6">
              <w:rPr>
                <w:bCs/>
                <w:sz w:val="22"/>
                <w:szCs w:val="22"/>
                <w:lang w:eastAsia="en-US"/>
              </w:rPr>
              <w:t xml:space="preserve">рассчитывать стоимость грузоперевозок различными видами транспорта, в </w:t>
            </w:r>
            <w:proofErr w:type="spellStart"/>
            <w:r w:rsidRPr="006879B6">
              <w:rPr>
                <w:bCs/>
                <w:sz w:val="22"/>
                <w:szCs w:val="22"/>
                <w:lang w:eastAsia="en-US"/>
              </w:rPr>
              <w:t>т.ч</w:t>
            </w:r>
            <w:proofErr w:type="spellEnd"/>
            <w:r w:rsidRPr="006879B6">
              <w:rPr>
                <w:bCs/>
                <w:sz w:val="22"/>
                <w:szCs w:val="22"/>
                <w:lang w:eastAsia="en-US"/>
              </w:rPr>
              <w:t>. смешанной перевозки;</w:t>
            </w:r>
          </w:p>
          <w:p w14:paraId="73998056" w14:textId="77777777" w:rsidR="006879B6" w:rsidRPr="006879B6" w:rsidRDefault="006879B6" w:rsidP="006879B6">
            <w:pPr>
              <w:jc w:val="both"/>
              <w:rPr>
                <w:bCs/>
                <w:sz w:val="22"/>
                <w:szCs w:val="22"/>
                <w:lang w:eastAsia="en-US"/>
              </w:rPr>
            </w:pPr>
            <w:r w:rsidRPr="006879B6">
              <w:rPr>
                <w:bCs/>
                <w:sz w:val="22"/>
                <w:szCs w:val="22"/>
                <w:lang w:eastAsia="en-US"/>
              </w:rPr>
              <w:t>определять оптимальный маршрут перевозки;</w:t>
            </w:r>
          </w:p>
          <w:p w14:paraId="62DD5BF3" w14:textId="77777777" w:rsidR="006879B6" w:rsidRPr="006879B6" w:rsidRDefault="006879B6" w:rsidP="006879B6">
            <w:pPr>
              <w:jc w:val="both"/>
              <w:rPr>
                <w:bCs/>
                <w:sz w:val="22"/>
                <w:szCs w:val="22"/>
                <w:lang w:eastAsia="en-US"/>
              </w:rPr>
            </w:pPr>
            <w:r w:rsidRPr="006879B6">
              <w:rPr>
                <w:bCs/>
                <w:sz w:val="22"/>
                <w:szCs w:val="22"/>
                <w:lang w:eastAsia="en-US"/>
              </w:rPr>
              <w:t>осуществлять выбор транспортного средства;</w:t>
            </w:r>
          </w:p>
          <w:p w14:paraId="611D6B17" w14:textId="77777777" w:rsidR="006879B6" w:rsidRPr="006879B6" w:rsidRDefault="006879B6" w:rsidP="006879B6">
            <w:pPr>
              <w:jc w:val="both"/>
              <w:rPr>
                <w:bCs/>
                <w:sz w:val="22"/>
                <w:szCs w:val="22"/>
                <w:lang w:eastAsia="en-US"/>
              </w:rPr>
            </w:pPr>
            <w:r w:rsidRPr="006879B6">
              <w:rPr>
                <w:bCs/>
                <w:sz w:val="22"/>
                <w:szCs w:val="22"/>
                <w:lang w:eastAsia="en-US"/>
              </w:rPr>
              <w:t xml:space="preserve">заполнять транспортные документы, в </w:t>
            </w:r>
            <w:proofErr w:type="spellStart"/>
            <w:r w:rsidRPr="006879B6">
              <w:rPr>
                <w:bCs/>
                <w:sz w:val="22"/>
                <w:szCs w:val="22"/>
                <w:lang w:eastAsia="en-US"/>
              </w:rPr>
              <w:t>т.ч</w:t>
            </w:r>
            <w:proofErr w:type="spellEnd"/>
            <w:r w:rsidRPr="006879B6">
              <w:rPr>
                <w:bCs/>
                <w:sz w:val="22"/>
                <w:szCs w:val="22"/>
                <w:lang w:eastAsia="en-US"/>
              </w:rPr>
              <w:t>. на английском языке;</w:t>
            </w:r>
          </w:p>
          <w:p w14:paraId="40A24E30" w14:textId="77777777" w:rsidR="006879B6" w:rsidRPr="006879B6" w:rsidRDefault="006879B6" w:rsidP="006879B6">
            <w:pPr>
              <w:jc w:val="both"/>
              <w:rPr>
                <w:bCs/>
                <w:sz w:val="22"/>
                <w:szCs w:val="22"/>
                <w:lang w:eastAsia="en-US"/>
              </w:rPr>
            </w:pPr>
            <w:r w:rsidRPr="006879B6">
              <w:rPr>
                <w:bCs/>
                <w:sz w:val="22"/>
                <w:szCs w:val="22"/>
                <w:lang w:eastAsia="en-US"/>
              </w:rPr>
              <w:t>проводить оптимизацию транспортных расходов;</w:t>
            </w:r>
          </w:p>
          <w:p w14:paraId="2D9E5271" w14:textId="77777777" w:rsidR="006879B6" w:rsidRPr="006879B6" w:rsidRDefault="006879B6" w:rsidP="006879B6">
            <w:pPr>
              <w:jc w:val="both"/>
              <w:rPr>
                <w:bCs/>
                <w:sz w:val="22"/>
                <w:szCs w:val="22"/>
                <w:lang w:eastAsia="en-US"/>
              </w:rPr>
            </w:pPr>
            <w:r w:rsidRPr="006879B6">
              <w:rPr>
                <w:bCs/>
                <w:sz w:val="22"/>
                <w:szCs w:val="22"/>
                <w:lang w:eastAsia="en-US"/>
              </w:rPr>
              <w:t>применять методы маркетинговых исследований;</w:t>
            </w:r>
          </w:p>
          <w:p w14:paraId="2DCD8C13" w14:textId="77777777" w:rsidR="006879B6" w:rsidRPr="006879B6" w:rsidRDefault="006879B6" w:rsidP="006879B6">
            <w:pPr>
              <w:jc w:val="both"/>
              <w:rPr>
                <w:bCs/>
                <w:sz w:val="22"/>
                <w:szCs w:val="22"/>
                <w:lang w:eastAsia="en-US"/>
              </w:rPr>
            </w:pPr>
            <w:r w:rsidRPr="006879B6">
              <w:rPr>
                <w:bCs/>
                <w:sz w:val="22"/>
                <w:szCs w:val="22"/>
                <w:lang w:eastAsia="en-US"/>
              </w:rPr>
              <w:t>определять экономические параметры логистического сервиса;</w:t>
            </w:r>
          </w:p>
          <w:p w14:paraId="41837245" w14:textId="77777777" w:rsidR="006879B6" w:rsidRPr="006879B6" w:rsidRDefault="006879B6" w:rsidP="006879B6">
            <w:pPr>
              <w:jc w:val="both"/>
              <w:rPr>
                <w:bCs/>
                <w:sz w:val="22"/>
                <w:szCs w:val="22"/>
                <w:lang w:eastAsia="en-US"/>
              </w:rPr>
            </w:pPr>
            <w:r w:rsidRPr="006879B6">
              <w:rPr>
                <w:bCs/>
                <w:sz w:val="22"/>
                <w:szCs w:val="22"/>
                <w:lang w:eastAsia="en-US"/>
              </w:rPr>
              <w:t>применять методы оценки качества логистического сервиса;</w:t>
            </w:r>
          </w:p>
          <w:p w14:paraId="6AC391D6" w14:textId="77777777" w:rsidR="006879B6" w:rsidRPr="006879B6" w:rsidRDefault="006879B6" w:rsidP="006879B6">
            <w:pPr>
              <w:jc w:val="both"/>
              <w:rPr>
                <w:bCs/>
                <w:sz w:val="22"/>
                <w:szCs w:val="22"/>
                <w:lang w:eastAsia="en-US"/>
              </w:rPr>
            </w:pPr>
            <w:r w:rsidRPr="006879B6">
              <w:rPr>
                <w:bCs/>
                <w:sz w:val="22"/>
                <w:szCs w:val="22"/>
                <w:lang w:eastAsia="en-US"/>
              </w:rPr>
              <w:t>определять параметры качества логистического сервиса;</w:t>
            </w:r>
          </w:p>
          <w:p w14:paraId="6BBEB799" w14:textId="77777777" w:rsidR="006879B6" w:rsidRPr="006879B6" w:rsidRDefault="006879B6" w:rsidP="006879B6">
            <w:pPr>
              <w:jc w:val="both"/>
              <w:rPr>
                <w:bCs/>
                <w:sz w:val="22"/>
                <w:szCs w:val="22"/>
                <w:lang w:eastAsia="en-US"/>
              </w:rPr>
            </w:pPr>
            <w:r w:rsidRPr="006879B6">
              <w:rPr>
                <w:bCs/>
                <w:sz w:val="22"/>
                <w:szCs w:val="22"/>
                <w:lang w:eastAsia="en-US"/>
              </w:rPr>
              <w:t>рассчитывать показатели эффективности логистического сервиса; оценивать эффективность уровня логистического обслуживания</w:t>
            </w:r>
          </w:p>
        </w:tc>
      </w:tr>
      <w:tr w:rsidR="006879B6" w:rsidRPr="006879B6" w14:paraId="6DA78A55" w14:textId="77777777" w:rsidTr="00332387">
        <w:tc>
          <w:tcPr>
            <w:tcW w:w="2802" w:type="dxa"/>
          </w:tcPr>
          <w:p w14:paraId="3B2A9999" w14:textId="77777777" w:rsidR="006879B6" w:rsidRPr="006879B6" w:rsidRDefault="006879B6" w:rsidP="006879B6">
            <w:pPr>
              <w:rPr>
                <w:bCs/>
                <w:sz w:val="22"/>
                <w:szCs w:val="22"/>
                <w:lang w:eastAsia="en-US"/>
              </w:rPr>
            </w:pPr>
            <w:r w:rsidRPr="006879B6">
              <w:rPr>
                <w:bCs/>
                <w:sz w:val="22"/>
                <w:szCs w:val="22"/>
                <w:lang w:eastAsia="en-US"/>
              </w:rPr>
              <w:t>Знать</w:t>
            </w:r>
          </w:p>
        </w:tc>
        <w:tc>
          <w:tcPr>
            <w:tcW w:w="6945" w:type="dxa"/>
          </w:tcPr>
          <w:p w14:paraId="6C535274"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t>основы нормативно-правового регулирования перевозки грузов</w:t>
            </w:r>
            <w:r w:rsidRPr="006879B6">
              <w:rPr>
                <w:bCs/>
                <w:sz w:val="22"/>
                <w:szCs w:val="22"/>
                <w:lang w:eastAsia="x-none"/>
              </w:rPr>
              <w:t>;</w:t>
            </w:r>
          </w:p>
          <w:p w14:paraId="538F1E1B"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t xml:space="preserve">порядок организации перевозки грузов различными видами транспорта, в </w:t>
            </w:r>
            <w:proofErr w:type="spellStart"/>
            <w:r w:rsidRPr="006879B6">
              <w:rPr>
                <w:bCs/>
                <w:sz w:val="22"/>
                <w:szCs w:val="22"/>
                <w:lang w:val="x-none" w:eastAsia="x-none"/>
              </w:rPr>
              <w:t>т.ч</w:t>
            </w:r>
            <w:proofErr w:type="spellEnd"/>
            <w:r w:rsidRPr="006879B6">
              <w:rPr>
                <w:bCs/>
                <w:sz w:val="22"/>
                <w:szCs w:val="22"/>
                <w:lang w:val="x-none" w:eastAsia="x-none"/>
              </w:rPr>
              <w:t>. смешанных перевозок</w:t>
            </w:r>
            <w:r w:rsidRPr="006879B6">
              <w:rPr>
                <w:bCs/>
                <w:sz w:val="22"/>
                <w:szCs w:val="22"/>
                <w:lang w:eastAsia="x-none"/>
              </w:rPr>
              <w:t>;</w:t>
            </w:r>
          </w:p>
          <w:p w14:paraId="3482D64A"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t>способы расчета стоимости перевозки</w:t>
            </w:r>
            <w:r w:rsidRPr="006879B6">
              <w:rPr>
                <w:bCs/>
                <w:sz w:val="22"/>
                <w:szCs w:val="22"/>
                <w:lang w:eastAsia="x-none"/>
              </w:rPr>
              <w:t>;</w:t>
            </w:r>
          </w:p>
          <w:p w14:paraId="1A639E9D"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t>виды, типы и параметры транспортных средств</w:t>
            </w:r>
            <w:r w:rsidRPr="006879B6">
              <w:rPr>
                <w:bCs/>
                <w:sz w:val="22"/>
                <w:szCs w:val="22"/>
                <w:lang w:eastAsia="x-none"/>
              </w:rPr>
              <w:t>;</w:t>
            </w:r>
          </w:p>
          <w:p w14:paraId="7AC8BCAE"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lastRenderedPageBreak/>
              <w:t>порядок разработки маршрутов движения транспортных средств при внутренних и международных перевозках грузов</w:t>
            </w:r>
            <w:r w:rsidRPr="006879B6">
              <w:rPr>
                <w:bCs/>
                <w:sz w:val="22"/>
                <w:szCs w:val="22"/>
                <w:lang w:eastAsia="x-none"/>
              </w:rPr>
              <w:t>;</w:t>
            </w:r>
          </w:p>
          <w:p w14:paraId="01FB62A4"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val="x-none" w:eastAsia="x-none"/>
              </w:rPr>
              <w:t>порядок и требования к заполнению транспортных документов</w:t>
            </w:r>
            <w:r w:rsidRPr="006879B6">
              <w:rPr>
                <w:bCs/>
                <w:sz w:val="22"/>
                <w:szCs w:val="22"/>
                <w:lang w:eastAsia="x-none"/>
              </w:rPr>
              <w:t>;</w:t>
            </w:r>
          </w:p>
          <w:p w14:paraId="2403D1C5"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структуру затрат на транспортировку, направления оптимизации транспортных расходов;</w:t>
            </w:r>
          </w:p>
          <w:p w14:paraId="41934225"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содержание, задачи и принципы логистического сервиса;</w:t>
            </w:r>
          </w:p>
          <w:p w14:paraId="495D4C2C" w14:textId="77777777" w:rsidR="006879B6" w:rsidRPr="006879B6" w:rsidRDefault="006879B6" w:rsidP="006879B6">
            <w:pPr>
              <w:widowControl w:val="0"/>
              <w:autoSpaceDE w:val="0"/>
              <w:autoSpaceDN w:val="0"/>
              <w:adjustRightInd w:val="0"/>
              <w:contextualSpacing/>
              <w:jc w:val="both"/>
              <w:rPr>
                <w:bCs/>
                <w:sz w:val="22"/>
                <w:szCs w:val="22"/>
                <w:lang w:eastAsia="x-none"/>
              </w:rPr>
            </w:pPr>
            <w:r w:rsidRPr="006879B6">
              <w:rPr>
                <w:bCs/>
                <w:sz w:val="22"/>
                <w:szCs w:val="22"/>
                <w:lang w:eastAsia="x-none"/>
              </w:rPr>
              <w:t>элементы сервисного обслуживания;</w:t>
            </w:r>
          </w:p>
          <w:p w14:paraId="1B401FCF"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классификацию логистического сервиса;</w:t>
            </w:r>
          </w:p>
          <w:p w14:paraId="06110A4A"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роль маркетинга в логистическом сервисе;</w:t>
            </w:r>
          </w:p>
          <w:p w14:paraId="56C4744D"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экономические параметры организации логистического сервиса;</w:t>
            </w:r>
          </w:p>
          <w:p w14:paraId="49AE8963" w14:textId="77777777" w:rsidR="006879B6" w:rsidRPr="006879B6" w:rsidRDefault="006879B6" w:rsidP="006879B6">
            <w:pPr>
              <w:widowControl w:val="0"/>
              <w:autoSpaceDE w:val="0"/>
              <w:autoSpaceDN w:val="0"/>
              <w:adjustRightInd w:val="0"/>
              <w:contextualSpacing/>
              <w:jc w:val="both"/>
              <w:rPr>
                <w:bCs/>
                <w:sz w:val="22"/>
                <w:szCs w:val="22"/>
                <w:lang w:val="x-none" w:eastAsia="x-none"/>
              </w:rPr>
            </w:pPr>
            <w:r w:rsidRPr="006879B6">
              <w:rPr>
                <w:bCs/>
                <w:sz w:val="22"/>
                <w:szCs w:val="22"/>
                <w:lang w:val="x-none" w:eastAsia="x-none"/>
              </w:rPr>
              <w:t>показатели, оценивающие качество логистического сервиса;</w:t>
            </w:r>
          </w:p>
          <w:p w14:paraId="47D96585" w14:textId="77777777" w:rsidR="006879B6" w:rsidRPr="006879B6" w:rsidRDefault="006879B6" w:rsidP="006879B6">
            <w:pPr>
              <w:jc w:val="both"/>
              <w:rPr>
                <w:bCs/>
                <w:sz w:val="22"/>
                <w:szCs w:val="22"/>
                <w:lang w:eastAsia="en-US"/>
              </w:rPr>
            </w:pPr>
            <w:r w:rsidRPr="006879B6">
              <w:rPr>
                <w:bCs/>
                <w:sz w:val="22"/>
                <w:szCs w:val="22"/>
                <w:lang w:eastAsia="en-US"/>
              </w:rPr>
              <w:t xml:space="preserve">уровни и параметры качества логистического сервиса; </w:t>
            </w:r>
          </w:p>
          <w:p w14:paraId="7A186EE3" w14:textId="77777777" w:rsidR="006879B6" w:rsidRPr="006879B6" w:rsidRDefault="006879B6" w:rsidP="006879B6">
            <w:pPr>
              <w:jc w:val="both"/>
              <w:rPr>
                <w:bCs/>
                <w:sz w:val="22"/>
                <w:szCs w:val="22"/>
                <w:lang w:eastAsia="en-US"/>
              </w:rPr>
            </w:pPr>
            <w:r w:rsidRPr="006879B6">
              <w:rPr>
                <w:bCs/>
                <w:sz w:val="22"/>
                <w:szCs w:val="22"/>
                <w:lang w:eastAsia="en-US"/>
              </w:rPr>
              <w:t xml:space="preserve">факторы качества сервисного обслуживания; </w:t>
            </w:r>
          </w:p>
          <w:p w14:paraId="1662F6EC" w14:textId="77777777" w:rsidR="006879B6" w:rsidRPr="006879B6" w:rsidRDefault="006879B6" w:rsidP="006879B6">
            <w:pPr>
              <w:jc w:val="both"/>
              <w:rPr>
                <w:bCs/>
                <w:sz w:val="22"/>
                <w:szCs w:val="22"/>
                <w:lang w:eastAsia="en-US"/>
              </w:rPr>
            </w:pPr>
            <w:r w:rsidRPr="006879B6">
              <w:rPr>
                <w:bCs/>
                <w:sz w:val="22"/>
                <w:szCs w:val="22"/>
                <w:lang w:eastAsia="en-US"/>
              </w:rPr>
              <w:t>классификация показателей оценки логистического сервиса</w:t>
            </w:r>
          </w:p>
        </w:tc>
      </w:tr>
    </w:tbl>
    <w:p w14:paraId="43F32D6D" w14:textId="77777777" w:rsidR="00880197" w:rsidRDefault="00880197" w:rsidP="00EE0B8C">
      <w:pPr>
        <w:ind w:firstLine="660"/>
        <w:rPr>
          <w:b/>
        </w:rPr>
      </w:pPr>
    </w:p>
    <w:p w14:paraId="6A6247A9" w14:textId="024178B2" w:rsidR="00A038ED" w:rsidRPr="00E30D9E" w:rsidRDefault="00A038ED" w:rsidP="00EE0B8C">
      <w:pPr>
        <w:ind w:firstLine="660"/>
        <w:rPr>
          <w:b/>
        </w:rPr>
      </w:pPr>
      <w:r w:rsidRPr="00E30D9E">
        <w:rPr>
          <w:b/>
        </w:rPr>
        <w:t>1.</w:t>
      </w:r>
      <w:r w:rsidR="006879B6">
        <w:rPr>
          <w:b/>
        </w:rPr>
        <w:t>2</w:t>
      </w:r>
      <w:r w:rsidRPr="00E30D9E">
        <w:rPr>
          <w:b/>
        </w:rPr>
        <w:t>. Количество часов, отводимое на освоение профессионального модуля</w:t>
      </w:r>
    </w:p>
    <w:p w14:paraId="5764183A" w14:textId="2103BEE5" w:rsidR="00A038ED" w:rsidRPr="007F0F28" w:rsidRDefault="00A038ED" w:rsidP="00A354AD">
      <w:pPr>
        <w:ind w:firstLine="660"/>
        <w:rPr>
          <w:b/>
        </w:rPr>
      </w:pPr>
      <w:r w:rsidRPr="007F0F28">
        <w:t xml:space="preserve">Всего часов - </w:t>
      </w:r>
      <w:r w:rsidR="006879B6">
        <w:rPr>
          <w:b/>
        </w:rPr>
        <w:t>360</w:t>
      </w:r>
      <w:r w:rsidR="008254B9" w:rsidRPr="007F0F28">
        <w:rPr>
          <w:b/>
        </w:rPr>
        <w:t xml:space="preserve"> ч</w:t>
      </w:r>
      <w:r w:rsidR="0068244D" w:rsidRPr="007F0F28">
        <w:rPr>
          <w:b/>
        </w:rPr>
        <w:t>.</w:t>
      </w:r>
    </w:p>
    <w:p w14:paraId="3602503F" w14:textId="05443741" w:rsidR="00A925B3" w:rsidRPr="007F0F28" w:rsidRDefault="00A038ED" w:rsidP="00A354AD">
      <w:pPr>
        <w:ind w:firstLine="660"/>
      </w:pPr>
      <w:r w:rsidRPr="007F0F28">
        <w:t>Из них</w:t>
      </w:r>
      <w:r w:rsidR="000074D8" w:rsidRPr="007F0F28">
        <w:t>:</w:t>
      </w:r>
      <w:r w:rsidRPr="007F0F28">
        <w:t xml:space="preserve"> на освоение МДК – </w:t>
      </w:r>
      <w:r w:rsidR="006879B6">
        <w:rPr>
          <w:b/>
        </w:rPr>
        <w:t>204</w:t>
      </w:r>
      <w:r w:rsidR="008254B9" w:rsidRPr="007F0F28">
        <w:rPr>
          <w:b/>
        </w:rPr>
        <w:t xml:space="preserve"> ч</w:t>
      </w:r>
      <w:r w:rsidR="0068244D" w:rsidRPr="007F0F28">
        <w:rPr>
          <w:b/>
        </w:rPr>
        <w:t>.</w:t>
      </w:r>
      <w:r w:rsidRPr="007F0F28">
        <w:t xml:space="preserve">, </w:t>
      </w:r>
      <w:r w:rsidR="008254B9" w:rsidRPr="007F0F28">
        <w:t xml:space="preserve">в том числе самостоятельная работа </w:t>
      </w:r>
      <w:r w:rsidR="006879B6">
        <w:rPr>
          <w:b/>
          <w:bCs/>
        </w:rPr>
        <w:t>22</w:t>
      </w:r>
      <w:r w:rsidR="008254B9" w:rsidRPr="007F0F28">
        <w:rPr>
          <w:b/>
          <w:bCs/>
        </w:rPr>
        <w:t xml:space="preserve"> </w:t>
      </w:r>
      <w:r w:rsidR="008254B9" w:rsidRPr="007F0F28">
        <w:t>ч.</w:t>
      </w:r>
    </w:p>
    <w:p w14:paraId="11CD5F4D" w14:textId="50721127" w:rsidR="00A038ED" w:rsidRPr="007F0F28" w:rsidRDefault="00A038ED" w:rsidP="00EE0B8C">
      <w:pPr>
        <w:ind w:firstLine="660"/>
        <w:rPr>
          <w:b/>
        </w:rPr>
      </w:pPr>
      <w:r w:rsidRPr="007F0F28">
        <w:t xml:space="preserve">на практики, в том числе </w:t>
      </w:r>
      <w:proofErr w:type="gramStart"/>
      <w:r w:rsidRPr="007F0F28">
        <w:t>учебную</w:t>
      </w:r>
      <w:proofErr w:type="gramEnd"/>
      <w:r w:rsidRPr="007F0F28">
        <w:t xml:space="preserve"> </w:t>
      </w:r>
      <w:r w:rsidR="0068244D" w:rsidRPr="007F0F28">
        <w:t>–</w:t>
      </w:r>
      <w:r w:rsidRPr="007F0F28">
        <w:t xml:space="preserve"> </w:t>
      </w:r>
      <w:r w:rsidR="006879B6">
        <w:rPr>
          <w:b/>
        </w:rPr>
        <w:t>36</w:t>
      </w:r>
      <w:r w:rsidR="008254B9" w:rsidRPr="007F0F28">
        <w:rPr>
          <w:b/>
        </w:rPr>
        <w:t xml:space="preserve"> ч</w:t>
      </w:r>
      <w:r w:rsidR="0068244D" w:rsidRPr="007F0F28">
        <w:rPr>
          <w:b/>
        </w:rPr>
        <w:t>.,</w:t>
      </w:r>
    </w:p>
    <w:p w14:paraId="0ECDBB5B" w14:textId="4A06575E" w:rsidR="00A038ED" w:rsidRPr="007F0F28" w:rsidRDefault="00A038ED" w:rsidP="00A354AD">
      <w:pPr>
        <w:ind w:firstLine="660"/>
        <w:rPr>
          <w:b/>
        </w:rPr>
      </w:pPr>
      <w:r w:rsidRPr="007F0F28">
        <w:t xml:space="preserve">и производственную   - </w:t>
      </w:r>
      <w:r w:rsidR="006879B6">
        <w:rPr>
          <w:b/>
        </w:rPr>
        <w:t>108</w:t>
      </w:r>
      <w:r w:rsidR="008254B9" w:rsidRPr="007F0F28">
        <w:rPr>
          <w:b/>
        </w:rPr>
        <w:t xml:space="preserve"> ч</w:t>
      </w:r>
      <w:r w:rsidR="0068244D" w:rsidRPr="007F0F28">
        <w:rPr>
          <w:b/>
        </w:rPr>
        <w:t>.,</w:t>
      </w:r>
    </w:p>
    <w:p w14:paraId="668E6D9A" w14:textId="59149F2E" w:rsidR="000074D8" w:rsidRPr="007F0F28" w:rsidRDefault="000074D8" w:rsidP="00EE0B8C">
      <w:pPr>
        <w:ind w:firstLine="660"/>
        <w:rPr>
          <w:b/>
        </w:rPr>
      </w:pPr>
      <w:r w:rsidRPr="007F0F28">
        <w:t>консультации</w:t>
      </w:r>
      <w:r w:rsidR="008254B9" w:rsidRPr="007F0F28">
        <w:t xml:space="preserve"> по модулю</w:t>
      </w:r>
      <w:r w:rsidRPr="007F0F28">
        <w:t xml:space="preserve"> </w:t>
      </w:r>
      <w:r w:rsidRPr="007F0F28">
        <w:rPr>
          <w:b/>
        </w:rPr>
        <w:t xml:space="preserve">– </w:t>
      </w:r>
      <w:r w:rsidR="00BB5817" w:rsidRPr="007F0F28">
        <w:rPr>
          <w:b/>
        </w:rPr>
        <w:t>6</w:t>
      </w:r>
      <w:r w:rsidR="007F0F28">
        <w:rPr>
          <w:b/>
        </w:rPr>
        <w:t xml:space="preserve"> ч</w:t>
      </w:r>
      <w:r w:rsidRPr="007F0F28">
        <w:rPr>
          <w:b/>
        </w:rPr>
        <w:t>.</w:t>
      </w:r>
      <w:r w:rsidR="007F0F28">
        <w:rPr>
          <w:b/>
        </w:rPr>
        <w:t>,</w:t>
      </w:r>
    </w:p>
    <w:p w14:paraId="010F8810" w14:textId="77001438" w:rsidR="000074D8" w:rsidRPr="003B4F7E" w:rsidRDefault="000074D8" w:rsidP="00EE0B8C">
      <w:pPr>
        <w:ind w:firstLine="660"/>
        <w:rPr>
          <w:b/>
        </w:rPr>
      </w:pPr>
      <w:r w:rsidRPr="007F0F28">
        <w:t xml:space="preserve">экзамен </w:t>
      </w:r>
      <w:r w:rsidR="008254B9" w:rsidRPr="007F0F28">
        <w:t xml:space="preserve">по модулю </w:t>
      </w:r>
      <w:r w:rsidR="007F0F28">
        <w:rPr>
          <w:b/>
        </w:rPr>
        <w:t>– 6 ч</w:t>
      </w:r>
      <w:r w:rsidRPr="007F0F28">
        <w:rPr>
          <w:b/>
        </w:rPr>
        <w:t>.</w:t>
      </w:r>
    </w:p>
    <w:p w14:paraId="49121673" w14:textId="77777777" w:rsidR="00A038ED" w:rsidRPr="00E30D9E" w:rsidRDefault="00A038ED" w:rsidP="00EE0B8C">
      <w:pPr>
        <w:rPr>
          <w:b/>
        </w:rPr>
        <w:sectPr w:rsidR="00A038ED" w:rsidRPr="00E30D9E">
          <w:pgSz w:w="11907" w:h="16840"/>
          <w:pgMar w:top="1134" w:right="851" w:bottom="992" w:left="1418" w:header="709" w:footer="709" w:gutter="0"/>
          <w:cols w:space="720"/>
        </w:sectPr>
      </w:pPr>
    </w:p>
    <w:p w14:paraId="55F40ED2" w14:textId="77777777" w:rsidR="00A038ED" w:rsidRPr="00383374" w:rsidRDefault="00A038ED" w:rsidP="00383374">
      <w:pPr>
        <w:pStyle w:val="1"/>
        <w:jc w:val="center"/>
        <w:rPr>
          <w:rFonts w:ascii="Times New Roman" w:hAnsi="Times New Roman"/>
          <w:bCs w:val="0"/>
          <w:sz w:val="24"/>
          <w:szCs w:val="24"/>
        </w:rPr>
      </w:pPr>
      <w:bookmarkStart w:id="3" w:name="_Toc146200838"/>
      <w:r w:rsidRPr="00383374">
        <w:rPr>
          <w:rFonts w:ascii="Times New Roman" w:hAnsi="Times New Roman"/>
          <w:bCs w:val="0"/>
          <w:sz w:val="24"/>
          <w:szCs w:val="24"/>
        </w:rPr>
        <w:lastRenderedPageBreak/>
        <w:t>2. С</w:t>
      </w:r>
      <w:r w:rsidR="000074D8" w:rsidRPr="00383374">
        <w:rPr>
          <w:rFonts w:ascii="Times New Roman" w:hAnsi="Times New Roman"/>
          <w:bCs w:val="0"/>
          <w:sz w:val="24"/>
          <w:szCs w:val="24"/>
        </w:rPr>
        <w:t>ТРУКТУРА И СОДЕРЖАНИЕ ПРОФЕССИОНАЛЬНОГО МОДУЛЯ</w:t>
      </w:r>
      <w:bookmarkEnd w:id="3"/>
    </w:p>
    <w:p w14:paraId="0EE96E5A" w14:textId="77777777" w:rsidR="000074D8" w:rsidRPr="00E30D9E" w:rsidRDefault="000074D8" w:rsidP="00EE0B8C">
      <w:pPr>
        <w:rPr>
          <w:b/>
        </w:rPr>
      </w:pPr>
    </w:p>
    <w:p w14:paraId="2C3B20ED" w14:textId="77777777" w:rsidR="00A038ED" w:rsidRDefault="00A038ED" w:rsidP="00EE0B8C">
      <w:pPr>
        <w:rPr>
          <w:b/>
        </w:rPr>
      </w:pPr>
      <w:r w:rsidRPr="00E30D9E">
        <w:rPr>
          <w:b/>
        </w:rPr>
        <w:t>2.1. Структура профессионального модуля</w:t>
      </w:r>
    </w:p>
    <w:p w14:paraId="668D756C" w14:textId="77777777" w:rsidR="00564F79" w:rsidRPr="00E30D9E" w:rsidRDefault="00564F79" w:rsidP="00EE0B8C">
      <w:pPr>
        <w:rPr>
          <w:b/>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2305"/>
        <w:gridCol w:w="1436"/>
        <w:gridCol w:w="860"/>
        <w:gridCol w:w="1617"/>
        <w:gridCol w:w="1394"/>
        <w:gridCol w:w="878"/>
        <w:gridCol w:w="1008"/>
        <w:gridCol w:w="2031"/>
        <w:gridCol w:w="993"/>
        <w:gridCol w:w="1129"/>
      </w:tblGrid>
      <w:tr w:rsidR="00015732" w:rsidRPr="000074D8" w14:paraId="3B5FB1D3" w14:textId="60C128FE" w:rsidTr="007F0F28">
        <w:trPr>
          <w:trHeight w:val="539"/>
        </w:trPr>
        <w:tc>
          <w:tcPr>
            <w:tcW w:w="476" w:type="pct"/>
            <w:vMerge w:val="restart"/>
            <w:shd w:val="clear" w:color="auto" w:fill="auto"/>
            <w:vAlign w:val="center"/>
          </w:tcPr>
          <w:p w14:paraId="736B00B5" w14:textId="77777777" w:rsidR="00015732" w:rsidRPr="007F0F28" w:rsidRDefault="00015732" w:rsidP="00EE0B8C">
            <w:pPr>
              <w:jc w:val="center"/>
              <w:rPr>
                <w:b/>
                <w:sz w:val="20"/>
                <w:szCs w:val="20"/>
                <w:lang w:eastAsia="en-US"/>
              </w:rPr>
            </w:pPr>
            <w:r w:rsidRPr="007F0F28">
              <w:rPr>
                <w:b/>
                <w:sz w:val="20"/>
                <w:szCs w:val="20"/>
              </w:rPr>
              <w:t>Коды профессиональных общих компетенций</w:t>
            </w:r>
          </w:p>
        </w:tc>
        <w:tc>
          <w:tcPr>
            <w:tcW w:w="764" w:type="pct"/>
            <w:vMerge w:val="restart"/>
            <w:shd w:val="clear" w:color="auto" w:fill="auto"/>
            <w:vAlign w:val="center"/>
          </w:tcPr>
          <w:p w14:paraId="6B070D12" w14:textId="77777777" w:rsidR="00015732" w:rsidRPr="007F0F28" w:rsidRDefault="00015732" w:rsidP="00EE0B8C">
            <w:pPr>
              <w:jc w:val="center"/>
              <w:rPr>
                <w:b/>
                <w:sz w:val="20"/>
                <w:szCs w:val="20"/>
                <w:lang w:eastAsia="en-US"/>
              </w:rPr>
            </w:pPr>
            <w:r w:rsidRPr="007F0F28">
              <w:rPr>
                <w:b/>
                <w:sz w:val="20"/>
                <w:szCs w:val="20"/>
              </w:rPr>
              <w:t>Наименования разделов профессионального модуля</w:t>
            </w:r>
          </w:p>
        </w:tc>
        <w:tc>
          <w:tcPr>
            <w:tcW w:w="476" w:type="pct"/>
            <w:vMerge w:val="restart"/>
            <w:shd w:val="clear" w:color="auto" w:fill="auto"/>
            <w:vAlign w:val="center"/>
          </w:tcPr>
          <w:p w14:paraId="088D6C58" w14:textId="77777777" w:rsidR="00015732" w:rsidRPr="007F0F28" w:rsidRDefault="00015732" w:rsidP="00EE0B8C">
            <w:pPr>
              <w:suppressAutoHyphens/>
              <w:jc w:val="center"/>
              <w:rPr>
                <w:b/>
                <w:iCs/>
                <w:sz w:val="20"/>
                <w:szCs w:val="20"/>
                <w:lang w:eastAsia="en-US"/>
              </w:rPr>
            </w:pPr>
            <w:r w:rsidRPr="007F0F28">
              <w:rPr>
                <w:b/>
                <w:iCs/>
                <w:sz w:val="20"/>
                <w:szCs w:val="20"/>
              </w:rPr>
              <w:t>Суммарный объем нагрузки, час.</w:t>
            </w:r>
          </w:p>
        </w:tc>
        <w:tc>
          <w:tcPr>
            <w:tcW w:w="1574" w:type="pct"/>
            <w:gridSpan w:val="4"/>
            <w:shd w:val="clear" w:color="auto" w:fill="auto"/>
          </w:tcPr>
          <w:p w14:paraId="33A35673" w14:textId="0332F49E" w:rsidR="00015732" w:rsidRPr="007F0F28" w:rsidRDefault="00015732" w:rsidP="00EE0B8C">
            <w:pPr>
              <w:jc w:val="center"/>
              <w:rPr>
                <w:b/>
                <w:sz w:val="20"/>
                <w:szCs w:val="20"/>
                <w:lang w:eastAsia="en-US"/>
              </w:rPr>
            </w:pPr>
            <w:r w:rsidRPr="007F0F28">
              <w:rPr>
                <w:b/>
                <w:sz w:val="20"/>
                <w:szCs w:val="20"/>
              </w:rPr>
              <w:t>Обучение по МДК</w:t>
            </w:r>
          </w:p>
        </w:tc>
        <w:tc>
          <w:tcPr>
            <w:tcW w:w="1007" w:type="pct"/>
            <w:gridSpan w:val="2"/>
            <w:shd w:val="clear" w:color="auto" w:fill="auto"/>
          </w:tcPr>
          <w:p w14:paraId="348228BD" w14:textId="53ABCFF1" w:rsidR="00015732" w:rsidRPr="007F0F28" w:rsidRDefault="00015732" w:rsidP="00EE0B8C">
            <w:pPr>
              <w:jc w:val="center"/>
              <w:rPr>
                <w:b/>
                <w:sz w:val="20"/>
                <w:szCs w:val="20"/>
                <w:lang w:eastAsia="en-US"/>
              </w:rPr>
            </w:pPr>
            <w:r w:rsidRPr="007F0F28">
              <w:rPr>
                <w:b/>
                <w:sz w:val="20"/>
                <w:szCs w:val="20"/>
              </w:rPr>
              <w:t>Практики</w:t>
            </w:r>
          </w:p>
        </w:tc>
        <w:tc>
          <w:tcPr>
            <w:tcW w:w="329" w:type="pct"/>
            <w:vMerge w:val="restart"/>
            <w:shd w:val="clear" w:color="auto" w:fill="auto"/>
          </w:tcPr>
          <w:p w14:paraId="1EF57F32" w14:textId="15B95FBA" w:rsidR="00015732" w:rsidRPr="007F0F28" w:rsidRDefault="00015732" w:rsidP="00EE0B8C">
            <w:pPr>
              <w:jc w:val="center"/>
              <w:rPr>
                <w:b/>
                <w:sz w:val="20"/>
                <w:szCs w:val="20"/>
              </w:rPr>
            </w:pPr>
            <w:r w:rsidRPr="007F0F28">
              <w:rPr>
                <w:b/>
                <w:sz w:val="20"/>
                <w:szCs w:val="20"/>
              </w:rPr>
              <w:t>Консультации по модулю</w:t>
            </w:r>
          </w:p>
        </w:tc>
        <w:tc>
          <w:tcPr>
            <w:tcW w:w="374" w:type="pct"/>
            <w:vMerge w:val="restart"/>
            <w:shd w:val="clear" w:color="auto" w:fill="auto"/>
          </w:tcPr>
          <w:p w14:paraId="039A2B41" w14:textId="77777777" w:rsidR="00015732" w:rsidRPr="007F0F28" w:rsidRDefault="00015732" w:rsidP="00EE0B8C">
            <w:pPr>
              <w:jc w:val="center"/>
              <w:rPr>
                <w:b/>
                <w:sz w:val="20"/>
                <w:szCs w:val="20"/>
              </w:rPr>
            </w:pPr>
            <w:r w:rsidRPr="007F0F28">
              <w:rPr>
                <w:b/>
                <w:sz w:val="20"/>
                <w:szCs w:val="20"/>
              </w:rPr>
              <w:t>Промежуточная аттестация</w:t>
            </w:r>
          </w:p>
          <w:p w14:paraId="6D4E9181" w14:textId="4C7A176E" w:rsidR="00015732" w:rsidRPr="007F0F28" w:rsidRDefault="00015732" w:rsidP="00EE0B8C">
            <w:pPr>
              <w:jc w:val="center"/>
              <w:rPr>
                <w:b/>
                <w:sz w:val="20"/>
                <w:szCs w:val="20"/>
              </w:rPr>
            </w:pPr>
            <w:r w:rsidRPr="007F0F28">
              <w:rPr>
                <w:b/>
                <w:sz w:val="20"/>
                <w:szCs w:val="20"/>
              </w:rPr>
              <w:t>по модулю</w:t>
            </w:r>
          </w:p>
        </w:tc>
      </w:tr>
      <w:tr w:rsidR="008254B9" w:rsidRPr="000074D8" w14:paraId="2EEA013F" w14:textId="11AD4313" w:rsidTr="007F0F28">
        <w:tc>
          <w:tcPr>
            <w:tcW w:w="476" w:type="pct"/>
            <w:vMerge/>
            <w:shd w:val="clear" w:color="auto" w:fill="auto"/>
            <w:vAlign w:val="center"/>
          </w:tcPr>
          <w:p w14:paraId="6346F136" w14:textId="77777777" w:rsidR="008254B9" w:rsidRPr="000074D8" w:rsidRDefault="008254B9" w:rsidP="00EE0B8C">
            <w:pPr>
              <w:jc w:val="center"/>
              <w:rPr>
                <w:b/>
                <w:lang w:eastAsia="en-US"/>
              </w:rPr>
            </w:pPr>
          </w:p>
        </w:tc>
        <w:tc>
          <w:tcPr>
            <w:tcW w:w="764" w:type="pct"/>
            <w:vMerge/>
            <w:shd w:val="clear" w:color="auto" w:fill="auto"/>
            <w:vAlign w:val="center"/>
          </w:tcPr>
          <w:p w14:paraId="33A0A0ED" w14:textId="77777777" w:rsidR="008254B9" w:rsidRPr="000074D8" w:rsidRDefault="008254B9" w:rsidP="00EE0B8C">
            <w:pPr>
              <w:jc w:val="center"/>
              <w:rPr>
                <w:b/>
                <w:lang w:eastAsia="en-US"/>
              </w:rPr>
            </w:pPr>
          </w:p>
        </w:tc>
        <w:tc>
          <w:tcPr>
            <w:tcW w:w="476" w:type="pct"/>
            <w:vMerge/>
            <w:shd w:val="clear" w:color="auto" w:fill="auto"/>
            <w:vAlign w:val="center"/>
          </w:tcPr>
          <w:p w14:paraId="344A64B0" w14:textId="77777777" w:rsidR="008254B9" w:rsidRPr="000074D8" w:rsidRDefault="008254B9" w:rsidP="00EE0B8C">
            <w:pPr>
              <w:jc w:val="center"/>
              <w:rPr>
                <w:b/>
                <w:iCs/>
                <w:lang w:eastAsia="en-US"/>
              </w:rPr>
            </w:pPr>
          </w:p>
        </w:tc>
        <w:tc>
          <w:tcPr>
            <w:tcW w:w="285" w:type="pct"/>
            <w:shd w:val="clear" w:color="auto" w:fill="auto"/>
          </w:tcPr>
          <w:p w14:paraId="25057D72" w14:textId="77777777" w:rsidR="008254B9" w:rsidRPr="007F0F28" w:rsidRDefault="008254B9" w:rsidP="00EE0B8C">
            <w:pPr>
              <w:suppressAutoHyphens/>
              <w:jc w:val="center"/>
              <w:rPr>
                <w:b/>
                <w:sz w:val="20"/>
                <w:szCs w:val="20"/>
              </w:rPr>
            </w:pPr>
            <w:r w:rsidRPr="007F0F28">
              <w:rPr>
                <w:b/>
                <w:sz w:val="20"/>
                <w:szCs w:val="20"/>
              </w:rPr>
              <w:t>Всего</w:t>
            </w:r>
          </w:p>
          <w:p w14:paraId="5EAA3928" w14:textId="77777777" w:rsidR="008254B9" w:rsidRPr="007F0F28" w:rsidRDefault="008254B9" w:rsidP="00EE0B8C">
            <w:pPr>
              <w:jc w:val="center"/>
              <w:rPr>
                <w:b/>
                <w:sz w:val="20"/>
                <w:szCs w:val="20"/>
                <w:lang w:eastAsia="en-US"/>
              </w:rPr>
            </w:pPr>
          </w:p>
        </w:tc>
        <w:tc>
          <w:tcPr>
            <w:tcW w:w="536" w:type="pct"/>
            <w:shd w:val="clear" w:color="auto" w:fill="auto"/>
          </w:tcPr>
          <w:p w14:paraId="435F9CF5" w14:textId="77777777" w:rsidR="008254B9" w:rsidRPr="007F0F28" w:rsidRDefault="008254B9" w:rsidP="00EE0B8C">
            <w:pPr>
              <w:jc w:val="center"/>
              <w:rPr>
                <w:b/>
                <w:sz w:val="20"/>
                <w:szCs w:val="20"/>
                <w:lang w:eastAsia="en-US"/>
              </w:rPr>
            </w:pPr>
            <w:r w:rsidRPr="007F0F28">
              <w:rPr>
                <w:b/>
                <w:sz w:val="20"/>
                <w:szCs w:val="20"/>
              </w:rPr>
              <w:t>Лабораторных и практических занятий</w:t>
            </w:r>
          </w:p>
        </w:tc>
        <w:tc>
          <w:tcPr>
            <w:tcW w:w="462" w:type="pct"/>
            <w:shd w:val="clear" w:color="auto" w:fill="auto"/>
          </w:tcPr>
          <w:p w14:paraId="46152C49" w14:textId="77777777" w:rsidR="008254B9" w:rsidRPr="007F0F28" w:rsidRDefault="008254B9" w:rsidP="00EE0B8C">
            <w:pPr>
              <w:jc w:val="center"/>
              <w:rPr>
                <w:b/>
                <w:sz w:val="20"/>
                <w:szCs w:val="20"/>
                <w:lang w:eastAsia="en-US"/>
              </w:rPr>
            </w:pPr>
            <w:r w:rsidRPr="007F0F28">
              <w:rPr>
                <w:b/>
                <w:sz w:val="20"/>
                <w:szCs w:val="20"/>
              </w:rPr>
              <w:t>Курсовых работ (проектов)</w:t>
            </w:r>
          </w:p>
        </w:tc>
        <w:tc>
          <w:tcPr>
            <w:tcW w:w="291" w:type="pct"/>
            <w:shd w:val="clear" w:color="auto" w:fill="auto"/>
          </w:tcPr>
          <w:p w14:paraId="5796E6FD" w14:textId="0BC1620A" w:rsidR="008254B9" w:rsidRPr="007F0F28" w:rsidRDefault="008254B9" w:rsidP="00EE0B8C">
            <w:pPr>
              <w:suppressAutoHyphens/>
              <w:jc w:val="center"/>
              <w:rPr>
                <w:b/>
                <w:sz w:val="20"/>
                <w:szCs w:val="20"/>
              </w:rPr>
            </w:pPr>
            <w:r w:rsidRPr="007F0F28">
              <w:rPr>
                <w:b/>
                <w:sz w:val="20"/>
                <w:szCs w:val="20"/>
              </w:rPr>
              <w:t>Самостоятельная работа</w:t>
            </w:r>
          </w:p>
        </w:tc>
        <w:tc>
          <w:tcPr>
            <w:tcW w:w="334" w:type="pct"/>
            <w:shd w:val="clear" w:color="auto" w:fill="auto"/>
          </w:tcPr>
          <w:p w14:paraId="3550B8B9" w14:textId="51D79C60" w:rsidR="008254B9" w:rsidRPr="007F0F28" w:rsidRDefault="008254B9" w:rsidP="00EE0B8C">
            <w:pPr>
              <w:suppressAutoHyphens/>
              <w:jc w:val="center"/>
              <w:rPr>
                <w:b/>
                <w:sz w:val="20"/>
                <w:szCs w:val="20"/>
              </w:rPr>
            </w:pPr>
            <w:r w:rsidRPr="007F0F28">
              <w:rPr>
                <w:b/>
                <w:sz w:val="20"/>
                <w:szCs w:val="20"/>
              </w:rPr>
              <w:t>Учебная</w:t>
            </w:r>
          </w:p>
          <w:p w14:paraId="74CB60A1" w14:textId="77777777" w:rsidR="008254B9" w:rsidRPr="007F0F28" w:rsidRDefault="008254B9" w:rsidP="00EE0B8C">
            <w:pPr>
              <w:jc w:val="center"/>
              <w:rPr>
                <w:b/>
                <w:sz w:val="20"/>
                <w:szCs w:val="20"/>
                <w:lang w:eastAsia="en-US"/>
              </w:rPr>
            </w:pPr>
          </w:p>
        </w:tc>
        <w:tc>
          <w:tcPr>
            <w:tcW w:w="673" w:type="pct"/>
            <w:shd w:val="clear" w:color="auto" w:fill="auto"/>
          </w:tcPr>
          <w:p w14:paraId="3946EF02" w14:textId="77777777" w:rsidR="008254B9" w:rsidRPr="007F0F28" w:rsidRDefault="008254B9" w:rsidP="00EE0B8C">
            <w:pPr>
              <w:suppressAutoHyphens/>
              <w:jc w:val="center"/>
              <w:rPr>
                <w:b/>
                <w:sz w:val="20"/>
                <w:szCs w:val="20"/>
              </w:rPr>
            </w:pPr>
            <w:r w:rsidRPr="007F0F28">
              <w:rPr>
                <w:b/>
                <w:sz w:val="20"/>
                <w:szCs w:val="20"/>
              </w:rPr>
              <w:t>Производственная</w:t>
            </w:r>
          </w:p>
          <w:p w14:paraId="714BF691" w14:textId="77777777" w:rsidR="008254B9" w:rsidRPr="007F0F28" w:rsidRDefault="008254B9" w:rsidP="00EE0B8C">
            <w:pPr>
              <w:jc w:val="center"/>
              <w:rPr>
                <w:b/>
                <w:sz w:val="20"/>
                <w:szCs w:val="20"/>
                <w:lang w:eastAsia="en-US"/>
              </w:rPr>
            </w:pPr>
            <w:r w:rsidRPr="007F0F28">
              <w:rPr>
                <w:b/>
                <w:sz w:val="20"/>
                <w:szCs w:val="20"/>
              </w:rPr>
              <w:t>(если предусмотрена рассредоточенная практика)</w:t>
            </w:r>
          </w:p>
        </w:tc>
        <w:tc>
          <w:tcPr>
            <w:tcW w:w="329" w:type="pct"/>
            <w:vMerge/>
            <w:shd w:val="clear" w:color="auto" w:fill="auto"/>
          </w:tcPr>
          <w:p w14:paraId="3E0A7373" w14:textId="77777777" w:rsidR="008254B9" w:rsidRPr="000074D8" w:rsidRDefault="008254B9" w:rsidP="00EE0B8C">
            <w:pPr>
              <w:jc w:val="center"/>
              <w:rPr>
                <w:b/>
                <w:lang w:eastAsia="en-US"/>
              </w:rPr>
            </w:pPr>
          </w:p>
        </w:tc>
        <w:tc>
          <w:tcPr>
            <w:tcW w:w="374" w:type="pct"/>
            <w:vMerge/>
            <w:shd w:val="clear" w:color="auto" w:fill="auto"/>
          </w:tcPr>
          <w:p w14:paraId="3EF2ECBF" w14:textId="77777777" w:rsidR="008254B9" w:rsidRPr="000074D8" w:rsidRDefault="008254B9" w:rsidP="00EE0B8C">
            <w:pPr>
              <w:jc w:val="center"/>
              <w:rPr>
                <w:b/>
                <w:lang w:eastAsia="en-US"/>
              </w:rPr>
            </w:pPr>
          </w:p>
        </w:tc>
      </w:tr>
      <w:tr w:rsidR="008254B9" w:rsidRPr="00E30D9E" w14:paraId="293EAD18" w14:textId="087121C0" w:rsidTr="007F0F28">
        <w:tc>
          <w:tcPr>
            <w:tcW w:w="476" w:type="pct"/>
            <w:shd w:val="clear" w:color="auto" w:fill="auto"/>
            <w:vAlign w:val="center"/>
          </w:tcPr>
          <w:p w14:paraId="623E9B10" w14:textId="77777777" w:rsidR="008254B9" w:rsidRPr="00E30D9E" w:rsidRDefault="008254B9" w:rsidP="00EE0B8C">
            <w:pPr>
              <w:rPr>
                <w:lang w:eastAsia="en-US"/>
              </w:rPr>
            </w:pPr>
            <w:r w:rsidRPr="00E30D9E">
              <w:t>1</w:t>
            </w:r>
          </w:p>
        </w:tc>
        <w:tc>
          <w:tcPr>
            <w:tcW w:w="764" w:type="pct"/>
            <w:shd w:val="clear" w:color="auto" w:fill="auto"/>
            <w:vAlign w:val="center"/>
          </w:tcPr>
          <w:p w14:paraId="16CF921A" w14:textId="77777777" w:rsidR="008254B9" w:rsidRPr="00E30D9E" w:rsidRDefault="008254B9" w:rsidP="00EE0B8C">
            <w:pPr>
              <w:rPr>
                <w:lang w:eastAsia="en-US"/>
              </w:rPr>
            </w:pPr>
            <w:r w:rsidRPr="00E30D9E">
              <w:t>2</w:t>
            </w:r>
          </w:p>
        </w:tc>
        <w:tc>
          <w:tcPr>
            <w:tcW w:w="476" w:type="pct"/>
            <w:shd w:val="clear" w:color="auto" w:fill="auto"/>
            <w:vAlign w:val="center"/>
          </w:tcPr>
          <w:p w14:paraId="3424A864" w14:textId="77777777" w:rsidR="008254B9" w:rsidRPr="00E30D9E" w:rsidRDefault="008254B9" w:rsidP="00EE0B8C">
            <w:pPr>
              <w:jc w:val="center"/>
              <w:rPr>
                <w:lang w:eastAsia="en-US"/>
              </w:rPr>
            </w:pPr>
            <w:r w:rsidRPr="00E30D9E">
              <w:t>3</w:t>
            </w:r>
          </w:p>
        </w:tc>
        <w:tc>
          <w:tcPr>
            <w:tcW w:w="285" w:type="pct"/>
            <w:shd w:val="clear" w:color="auto" w:fill="auto"/>
            <w:vAlign w:val="center"/>
          </w:tcPr>
          <w:p w14:paraId="7D5CDFF6" w14:textId="77777777" w:rsidR="008254B9" w:rsidRPr="00E30D9E" w:rsidRDefault="008254B9" w:rsidP="00EE0B8C">
            <w:pPr>
              <w:jc w:val="center"/>
              <w:rPr>
                <w:lang w:eastAsia="en-US"/>
              </w:rPr>
            </w:pPr>
            <w:r w:rsidRPr="00E30D9E">
              <w:t>4</w:t>
            </w:r>
          </w:p>
        </w:tc>
        <w:tc>
          <w:tcPr>
            <w:tcW w:w="536" w:type="pct"/>
            <w:shd w:val="clear" w:color="auto" w:fill="auto"/>
            <w:vAlign w:val="center"/>
          </w:tcPr>
          <w:p w14:paraId="6F08E630" w14:textId="77777777" w:rsidR="008254B9" w:rsidRPr="00E30D9E" w:rsidRDefault="008254B9" w:rsidP="00EE0B8C">
            <w:pPr>
              <w:jc w:val="center"/>
              <w:rPr>
                <w:lang w:eastAsia="en-US"/>
              </w:rPr>
            </w:pPr>
            <w:r w:rsidRPr="00E30D9E">
              <w:t>5</w:t>
            </w:r>
          </w:p>
        </w:tc>
        <w:tc>
          <w:tcPr>
            <w:tcW w:w="462" w:type="pct"/>
            <w:shd w:val="clear" w:color="auto" w:fill="auto"/>
            <w:vAlign w:val="center"/>
          </w:tcPr>
          <w:p w14:paraId="4373A929" w14:textId="77777777" w:rsidR="008254B9" w:rsidRPr="00E30D9E" w:rsidRDefault="008254B9" w:rsidP="00EE0B8C">
            <w:pPr>
              <w:jc w:val="center"/>
              <w:rPr>
                <w:lang w:eastAsia="en-US"/>
              </w:rPr>
            </w:pPr>
            <w:r w:rsidRPr="00E30D9E">
              <w:t>6</w:t>
            </w:r>
          </w:p>
        </w:tc>
        <w:tc>
          <w:tcPr>
            <w:tcW w:w="291" w:type="pct"/>
            <w:shd w:val="clear" w:color="auto" w:fill="auto"/>
          </w:tcPr>
          <w:p w14:paraId="5055DC12" w14:textId="4FD7255E" w:rsidR="008254B9" w:rsidRPr="00E30D9E" w:rsidRDefault="008254B9" w:rsidP="00EE0B8C">
            <w:pPr>
              <w:jc w:val="center"/>
            </w:pPr>
            <w:r>
              <w:t>7</w:t>
            </w:r>
          </w:p>
        </w:tc>
        <w:tc>
          <w:tcPr>
            <w:tcW w:w="334" w:type="pct"/>
            <w:shd w:val="clear" w:color="auto" w:fill="auto"/>
            <w:vAlign w:val="center"/>
          </w:tcPr>
          <w:p w14:paraId="472D6F1F" w14:textId="2B16931E" w:rsidR="008254B9" w:rsidRPr="00E30D9E" w:rsidRDefault="008254B9" w:rsidP="00EE0B8C">
            <w:pPr>
              <w:jc w:val="center"/>
              <w:rPr>
                <w:lang w:eastAsia="en-US"/>
              </w:rPr>
            </w:pPr>
            <w:r>
              <w:t>8</w:t>
            </w:r>
          </w:p>
        </w:tc>
        <w:tc>
          <w:tcPr>
            <w:tcW w:w="673" w:type="pct"/>
            <w:shd w:val="clear" w:color="auto" w:fill="auto"/>
            <w:vAlign w:val="center"/>
          </w:tcPr>
          <w:p w14:paraId="350CE150" w14:textId="2C87CCB5" w:rsidR="008254B9" w:rsidRPr="00E30D9E" w:rsidRDefault="008254B9" w:rsidP="00EE0B8C">
            <w:pPr>
              <w:jc w:val="center"/>
              <w:rPr>
                <w:lang w:eastAsia="en-US"/>
              </w:rPr>
            </w:pPr>
            <w:r>
              <w:t>9</w:t>
            </w:r>
          </w:p>
        </w:tc>
        <w:tc>
          <w:tcPr>
            <w:tcW w:w="329" w:type="pct"/>
            <w:shd w:val="clear" w:color="auto" w:fill="auto"/>
          </w:tcPr>
          <w:p w14:paraId="2573D4C6" w14:textId="7267F827" w:rsidR="008254B9" w:rsidRPr="00E30D9E" w:rsidRDefault="008254B9" w:rsidP="00EE0B8C">
            <w:pPr>
              <w:jc w:val="center"/>
            </w:pPr>
            <w:r>
              <w:t>10</w:t>
            </w:r>
          </w:p>
        </w:tc>
        <w:tc>
          <w:tcPr>
            <w:tcW w:w="374" w:type="pct"/>
            <w:shd w:val="clear" w:color="auto" w:fill="auto"/>
          </w:tcPr>
          <w:p w14:paraId="7728655D" w14:textId="5A950011" w:rsidR="008254B9" w:rsidRPr="00E30D9E" w:rsidRDefault="008254B9" w:rsidP="00EE0B8C">
            <w:pPr>
              <w:jc w:val="center"/>
            </w:pPr>
            <w:r>
              <w:t>11</w:t>
            </w:r>
          </w:p>
        </w:tc>
      </w:tr>
      <w:tr w:rsidR="007F0F28" w:rsidRPr="00E30D9E" w14:paraId="5E35AD90" w14:textId="63C59DD7" w:rsidTr="007F0F28">
        <w:trPr>
          <w:trHeight w:val="1733"/>
        </w:trPr>
        <w:tc>
          <w:tcPr>
            <w:tcW w:w="476" w:type="pct"/>
            <w:vMerge w:val="restart"/>
            <w:shd w:val="clear" w:color="auto" w:fill="auto"/>
            <w:vAlign w:val="center"/>
          </w:tcPr>
          <w:p w14:paraId="0D2591F3" w14:textId="5BDE9A8E" w:rsidR="008254B9" w:rsidRDefault="008254B9" w:rsidP="00564F79">
            <w:pPr>
              <w:jc w:val="center"/>
              <w:rPr>
                <w:b/>
                <w:lang w:eastAsia="en-US"/>
              </w:rPr>
            </w:pPr>
            <w:proofErr w:type="gramStart"/>
            <w:r w:rsidRPr="00C8687C">
              <w:rPr>
                <w:b/>
                <w:lang w:eastAsia="en-US"/>
              </w:rPr>
              <w:t>ОК</w:t>
            </w:r>
            <w:proofErr w:type="gramEnd"/>
            <w:r w:rsidRPr="00C8687C">
              <w:rPr>
                <w:b/>
                <w:lang w:eastAsia="en-US"/>
              </w:rPr>
              <w:t xml:space="preserve"> 01 – ОК 05; ОК 09</w:t>
            </w:r>
          </w:p>
          <w:p w14:paraId="65418EED" w14:textId="60B6B802" w:rsidR="008254B9" w:rsidRPr="00E30D9E" w:rsidRDefault="008254B9" w:rsidP="006879B6">
            <w:pPr>
              <w:jc w:val="center"/>
              <w:rPr>
                <w:b/>
                <w:lang w:eastAsia="en-US"/>
              </w:rPr>
            </w:pPr>
            <w:r>
              <w:rPr>
                <w:b/>
                <w:lang w:eastAsia="en-US"/>
              </w:rPr>
              <w:t xml:space="preserve">ПК </w:t>
            </w:r>
            <w:r w:rsidR="006879B6">
              <w:rPr>
                <w:b/>
                <w:lang w:eastAsia="en-US"/>
              </w:rPr>
              <w:t>3</w:t>
            </w:r>
            <w:r w:rsidR="00564F79">
              <w:rPr>
                <w:b/>
                <w:lang w:eastAsia="en-US"/>
              </w:rPr>
              <w:t>.1</w:t>
            </w:r>
            <w:r>
              <w:rPr>
                <w:b/>
                <w:lang w:eastAsia="en-US"/>
              </w:rPr>
              <w:t>-</w:t>
            </w:r>
            <w:r w:rsidR="006879B6">
              <w:rPr>
                <w:b/>
                <w:lang w:eastAsia="en-US"/>
              </w:rPr>
              <w:t>3.3</w:t>
            </w:r>
          </w:p>
        </w:tc>
        <w:tc>
          <w:tcPr>
            <w:tcW w:w="764" w:type="pct"/>
            <w:shd w:val="clear" w:color="auto" w:fill="auto"/>
          </w:tcPr>
          <w:p w14:paraId="357BB9C0" w14:textId="033A2B8E" w:rsidR="008254B9" w:rsidRPr="00BB5817" w:rsidRDefault="008254B9" w:rsidP="006879B6">
            <w:pPr>
              <w:rPr>
                <w:b/>
              </w:rPr>
            </w:pPr>
            <w:r w:rsidRPr="00C8687C">
              <w:rPr>
                <w:b/>
              </w:rPr>
              <w:t>М</w:t>
            </w:r>
            <w:r w:rsidR="00A354AD">
              <w:rPr>
                <w:b/>
              </w:rPr>
              <w:t xml:space="preserve">ДК </w:t>
            </w:r>
            <w:r w:rsidR="006879B6">
              <w:rPr>
                <w:b/>
              </w:rPr>
              <w:t>03.01</w:t>
            </w:r>
            <w:r w:rsidRPr="00C8687C">
              <w:rPr>
                <w:b/>
              </w:rPr>
              <w:t xml:space="preserve"> </w:t>
            </w:r>
            <w:r w:rsidR="006879B6">
              <w:rPr>
                <w:bCs/>
              </w:rPr>
              <w:t>Транспортная логистика</w:t>
            </w:r>
          </w:p>
        </w:tc>
        <w:tc>
          <w:tcPr>
            <w:tcW w:w="476" w:type="pct"/>
            <w:shd w:val="clear" w:color="auto" w:fill="auto"/>
            <w:vAlign w:val="center"/>
          </w:tcPr>
          <w:p w14:paraId="6691BA83" w14:textId="7309FD78" w:rsidR="008254B9" w:rsidRPr="005C0D83" w:rsidRDefault="006879B6" w:rsidP="00EE0B8C">
            <w:pPr>
              <w:jc w:val="center"/>
              <w:rPr>
                <w:b/>
                <w:lang w:eastAsia="en-US"/>
              </w:rPr>
            </w:pPr>
            <w:r>
              <w:rPr>
                <w:b/>
                <w:lang w:eastAsia="en-US"/>
              </w:rPr>
              <w:t>102</w:t>
            </w:r>
          </w:p>
        </w:tc>
        <w:tc>
          <w:tcPr>
            <w:tcW w:w="285" w:type="pct"/>
            <w:shd w:val="clear" w:color="auto" w:fill="auto"/>
            <w:vAlign w:val="center"/>
          </w:tcPr>
          <w:p w14:paraId="7FAD2387" w14:textId="0377A17C" w:rsidR="008254B9" w:rsidRPr="005C0D83" w:rsidRDefault="006879B6" w:rsidP="00EE0B8C">
            <w:pPr>
              <w:jc w:val="center"/>
              <w:rPr>
                <w:b/>
                <w:lang w:eastAsia="en-US"/>
              </w:rPr>
            </w:pPr>
            <w:r>
              <w:rPr>
                <w:b/>
                <w:lang w:eastAsia="en-US"/>
              </w:rPr>
              <w:t>102</w:t>
            </w:r>
          </w:p>
        </w:tc>
        <w:tc>
          <w:tcPr>
            <w:tcW w:w="536" w:type="pct"/>
            <w:shd w:val="clear" w:color="auto" w:fill="auto"/>
            <w:vAlign w:val="center"/>
          </w:tcPr>
          <w:p w14:paraId="3039007C" w14:textId="73573CE8" w:rsidR="008254B9" w:rsidRPr="006D6E10" w:rsidRDefault="00A354AD" w:rsidP="006879B6">
            <w:pPr>
              <w:jc w:val="center"/>
              <w:rPr>
                <w:lang w:eastAsia="en-US"/>
              </w:rPr>
            </w:pPr>
            <w:r>
              <w:rPr>
                <w:lang w:eastAsia="en-US"/>
              </w:rPr>
              <w:t>3</w:t>
            </w:r>
            <w:r w:rsidR="006879B6">
              <w:rPr>
                <w:lang w:eastAsia="en-US"/>
              </w:rPr>
              <w:t>6</w:t>
            </w:r>
          </w:p>
        </w:tc>
        <w:tc>
          <w:tcPr>
            <w:tcW w:w="462" w:type="pct"/>
            <w:shd w:val="clear" w:color="auto" w:fill="auto"/>
            <w:vAlign w:val="center"/>
          </w:tcPr>
          <w:p w14:paraId="15D45411" w14:textId="77777777" w:rsidR="008254B9" w:rsidRPr="005C0D83" w:rsidRDefault="008254B9" w:rsidP="00B74411">
            <w:pPr>
              <w:jc w:val="center"/>
            </w:pPr>
          </w:p>
          <w:p w14:paraId="43621F3F" w14:textId="7F02C675" w:rsidR="008254B9" w:rsidRPr="005C0D83" w:rsidRDefault="008254B9" w:rsidP="00B74411">
            <w:pPr>
              <w:jc w:val="center"/>
            </w:pPr>
            <w:r>
              <w:t>-</w:t>
            </w:r>
          </w:p>
          <w:p w14:paraId="3C52FCEC" w14:textId="77777777" w:rsidR="008254B9" w:rsidRPr="005C0D83" w:rsidRDefault="008254B9" w:rsidP="00B74411">
            <w:pPr>
              <w:jc w:val="center"/>
              <w:rPr>
                <w:lang w:eastAsia="en-US"/>
              </w:rPr>
            </w:pPr>
          </w:p>
        </w:tc>
        <w:tc>
          <w:tcPr>
            <w:tcW w:w="291" w:type="pct"/>
            <w:shd w:val="clear" w:color="auto" w:fill="auto"/>
            <w:vAlign w:val="center"/>
          </w:tcPr>
          <w:p w14:paraId="5C16939D" w14:textId="225C95EA" w:rsidR="008254B9" w:rsidRPr="005C0D83" w:rsidRDefault="00F33D63" w:rsidP="006879B6">
            <w:pPr>
              <w:jc w:val="center"/>
              <w:rPr>
                <w:lang w:eastAsia="en-US"/>
              </w:rPr>
            </w:pPr>
            <w:r>
              <w:rPr>
                <w:lang w:eastAsia="en-US"/>
              </w:rPr>
              <w:t>1</w:t>
            </w:r>
            <w:r w:rsidR="006879B6">
              <w:rPr>
                <w:lang w:eastAsia="en-US"/>
              </w:rPr>
              <w:t>1</w:t>
            </w:r>
          </w:p>
        </w:tc>
        <w:tc>
          <w:tcPr>
            <w:tcW w:w="334" w:type="pct"/>
            <w:shd w:val="clear" w:color="auto" w:fill="auto"/>
            <w:vAlign w:val="center"/>
          </w:tcPr>
          <w:p w14:paraId="56BDC0A6" w14:textId="08E88A84" w:rsidR="008254B9" w:rsidRPr="005C0D83" w:rsidRDefault="008254B9" w:rsidP="00EE0B8C">
            <w:pPr>
              <w:jc w:val="center"/>
              <w:rPr>
                <w:lang w:eastAsia="en-US"/>
              </w:rPr>
            </w:pPr>
            <w:r w:rsidRPr="005C0D83">
              <w:t>-</w:t>
            </w:r>
          </w:p>
        </w:tc>
        <w:tc>
          <w:tcPr>
            <w:tcW w:w="673" w:type="pct"/>
            <w:shd w:val="clear" w:color="auto" w:fill="auto"/>
            <w:vAlign w:val="center"/>
          </w:tcPr>
          <w:p w14:paraId="4894951E" w14:textId="77777777" w:rsidR="008254B9" w:rsidRPr="00F8368B" w:rsidRDefault="008254B9" w:rsidP="00EE0B8C">
            <w:pPr>
              <w:jc w:val="center"/>
              <w:rPr>
                <w:lang w:eastAsia="en-US"/>
              </w:rPr>
            </w:pPr>
            <w:r w:rsidRPr="00F8368B">
              <w:t>-</w:t>
            </w:r>
          </w:p>
        </w:tc>
        <w:tc>
          <w:tcPr>
            <w:tcW w:w="329" w:type="pct"/>
            <w:shd w:val="clear" w:color="auto" w:fill="auto"/>
            <w:vAlign w:val="center"/>
          </w:tcPr>
          <w:p w14:paraId="5B527B7A" w14:textId="21307FDE" w:rsidR="008254B9" w:rsidRDefault="008254B9" w:rsidP="00EE0B8C">
            <w:pPr>
              <w:jc w:val="center"/>
              <w:rPr>
                <w:b/>
              </w:rPr>
            </w:pPr>
            <w:r>
              <w:rPr>
                <w:b/>
              </w:rPr>
              <w:t>-</w:t>
            </w:r>
          </w:p>
        </w:tc>
        <w:tc>
          <w:tcPr>
            <w:tcW w:w="374" w:type="pct"/>
            <w:shd w:val="clear" w:color="auto" w:fill="auto"/>
            <w:vAlign w:val="center"/>
          </w:tcPr>
          <w:p w14:paraId="2F452117" w14:textId="3558BCB8" w:rsidR="008254B9" w:rsidRDefault="008254B9" w:rsidP="00EE0B8C">
            <w:pPr>
              <w:jc w:val="center"/>
              <w:rPr>
                <w:b/>
              </w:rPr>
            </w:pPr>
            <w:r>
              <w:rPr>
                <w:b/>
              </w:rPr>
              <w:t>-</w:t>
            </w:r>
          </w:p>
        </w:tc>
      </w:tr>
      <w:tr w:rsidR="007F0F28" w:rsidRPr="00E30D9E" w14:paraId="19F3E67B" w14:textId="77777777" w:rsidTr="007F0F28">
        <w:trPr>
          <w:trHeight w:val="993"/>
        </w:trPr>
        <w:tc>
          <w:tcPr>
            <w:tcW w:w="476" w:type="pct"/>
            <w:vMerge/>
            <w:shd w:val="clear" w:color="auto" w:fill="auto"/>
            <w:vAlign w:val="center"/>
          </w:tcPr>
          <w:p w14:paraId="76BBBD33" w14:textId="77777777" w:rsidR="008254B9" w:rsidRDefault="008254B9" w:rsidP="00EE0B8C">
            <w:pPr>
              <w:jc w:val="center"/>
              <w:rPr>
                <w:b/>
                <w:lang w:eastAsia="en-US"/>
              </w:rPr>
            </w:pPr>
          </w:p>
        </w:tc>
        <w:tc>
          <w:tcPr>
            <w:tcW w:w="764" w:type="pct"/>
            <w:shd w:val="clear" w:color="auto" w:fill="auto"/>
          </w:tcPr>
          <w:p w14:paraId="1B56536D" w14:textId="0FB57945" w:rsidR="008254B9" w:rsidRPr="004D7AF7" w:rsidRDefault="008254B9" w:rsidP="006879B6">
            <w:pPr>
              <w:rPr>
                <w:bCs/>
              </w:rPr>
            </w:pPr>
            <w:r w:rsidRPr="00C8687C">
              <w:rPr>
                <w:b/>
              </w:rPr>
              <w:t>МДК 0</w:t>
            </w:r>
            <w:r w:rsidR="006879B6">
              <w:rPr>
                <w:b/>
              </w:rPr>
              <w:t>3</w:t>
            </w:r>
            <w:r w:rsidRPr="00C8687C">
              <w:rPr>
                <w:b/>
              </w:rPr>
              <w:t xml:space="preserve">.02 </w:t>
            </w:r>
            <w:r w:rsidR="006879B6">
              <w:t>Логистика сервисного обслуживания</w:t>
            </w:r>
          </w:p>
        </w:tc>
        <w:tc>
          <w:tcPr>
            <w:tcW w:w="476" w:type="pct"/>
            <w:shd w:val="clear" w:color="auto" w:fill="auto"/>
            <w:vAlign w:val="center"/>
          </w:tcPr>
          <w:p w14:paraId="59CB46DA" w14:textId="443A9461" w:rsidR="008254B9" w:rsidRDefault="006879B6" w:rsidP="00EE0B8C">
            <w:pPr>
              <w:jc w:val="center"/>
              <w:rPr>
                <w:b/>
                <w:lang w:eastAsia="en-US"/>
              </w:rPr>
            </w:pPr>
            <w:r>
              <w:rPr>
                <w:b/>
                <w:lang w:eastAsia="en-US"/>
              </w:rPr>
              <w:t>102</w:t>
            </w:r>
          </w:p>
        </w:tc>
        <w:tc>
          <w:tcPr>
            <w:tcW w:w="285" w:type="pct"/>
            <w:shd w:val="clear" w:color="auto" w:fill="auto"/>
            <w:vAlign w:val="center"/>
          </w:tcPr>
          <w:p w14:paraId="6669F342" w14:textId="3F30FBE2" w:rsidR="008254B9" w:rsidRDefault="006879B6" w:rsidP="00EE0B8C">
            <w:pPr>
              <w:jc w:val="center"/>
              <w:rPr>
                <w:b/>
                <w:lang w:eastAsia="en-US"/>
              </w:rPr>
            </w:pPr>
            <w:r>
              <w:rPr>
                <w:b/>
                <w:lang w:eastAsia="en-US"/>
              </w:rPr>
              <w:t>102</w:t>
            </w:r>
          </w:p>
        </w:tc>
        <w:tc>
          <w:tcPr>
            <w:tcW w:w="536" w:type="pct"/>
            <w:shd w:val="clear" w:color="auto" w:fill="auto"/>
            <w:vAlign w:val="center"/>
          </w:tcPr>
          <w:p w14:paraId="09A6118F" w14:textId="045E21D4" w:rsidR="008254B9" w:rsidRDefault="00F33D63" w:rsidP="00EE0B8C">
            <w:pPr>
              <w:jc w:val="center"/>
              <w:rPr>
                <w:lang w:eastAsia="en-US"/>
              </w:rPr>
            </w:pPr>
            <w:r>
              <w:rPr>
                <w:lang w:eastAsia="en-US"/>
              </w:rPr>
              <w:t>36</w:t>
            </w:r>
          </w:p>
        </w:tc>
        <w:tc>
          <w:tcPr>
            <w:tcW w:w="462" w:type="pct"/>
            <w:shd w:val="clear" w:color="auto" w:fill="auto"/>
            <w:vAlign w:val="center"/>
          </w:tcPr>
          <w:p w14:paraId="42FC419D" w14:textId="495F44A1" w:rsidR="008254B9" w:rsidRPr="005C0D83" w:rsidRDefault="006879B6" w:rsidP="00B74411">
            <w:pPr>
              <w:jc w:val="center"/>
            </w:pPr>
            <w:r>
              <w:t>-</w:t>
            </w:r>
          </w:p>
        </w:tc>
        <w:tc>
          <w:tcPr>
            <w:tcW w:w="291" w:type="pct"/>
            <w:shd w:val="clear" w:color="auto" w:fill="auto"/>
            <w:vAlign w:val="center"/>
          </w:tcPr>
          <w:p w14:paraId="02DA2E91" w14:textId="12EA5039" w:rsidR="008254B9" w:rsidRPr="005C0D83" w:rsidRDefault="00F33D63" w:rsidP="006879B6">
            <w:pPr>
              <w:jc w:val="center"/>
              <w:rPr>
                <w:lang w:eastAsia="en-US"/>
              </w:rPr>
            </w:pPr>
            <w:r>
              <w:rPr>
                <w:lang w:eastAsia="en-US"/>
              </w:rPr>
              <w:t>1</w:t>
            </w:r>
            <w:r w:rsidR="006879B6">
              <w:rPr>
                <w:lang w:eastAsia="en-US"/>
              </w:rPr>
              <w:t>1</w:t>
            </w:r>
          </w:p>
        </w:tc>
        <w:tc>
          <w:tcPr>
            <w:tcW w:w="334" w:type="pct"/>
            <w:shd w:val="clear" w:color="auto" w:fill="auto"/>
            <w:vAlign w:val="center"/>
          </w:tcPr>
          <w:p w14:paraId="626DF362" w14:textId="17603A8E" w:rsidR="008254B9" w:rsidRPr="005C0D83" w:rsidRDefault="007F0F28" w:rsidP="00EE0B8C">
            <w:pPr>
              <w:jc w:val="center"/>
            </w:pPr>
            <w:r>
              <w:t>-</w:t>
            </w:r>
          </w:p>
        </w:tc>
        <w:tc>
          <w:tcPr>
            <w:tcW w:w="673" w:type="pct"/>
            <w:shd w:val="clear" w:color="auto" w:fill="auto"/>
            <w:vAlign w:val="center"/>
          </w:tcPr>
          <w:p w14:paraId="2F1EDE27" w14:textId="61B31B09" w:rsidR="008254B9" w:rsidRPr="00F8368B" w:rsidRDefault="007F0F28" w:rsidP="00EE0B8C">
            <w:pPr>
              <w:jc w:val="center"/>
            </w:pPr>
            <w:r>
              <w:t>-</w:t>
            </w:r>
          </w:p>
        </w:tc>
        <w:tc>
          <w:tcPr>
            <w:tcW w:w="329" w:type="pct"/>
            <w:shd w:val="clear" w:color="auto" w:fill="auto"/>
            <w:vAlign w:val="center"/>
          </w:tcPr>
          <w:p w14:paraId="228E5497" w14:textId="1E1DEBCB" w:rsidR="008254B9" w:rsidRDefault="008254B9" w:rsidP="00EE0B8C">
            <w:pPr>
              <w:jc w:val="center"/>
              <w:rPr>
                <w:b/>
              </w:rPr>
            </w:pPr>
            <w:r>
              <w:rPr>
                <w:b/>
              </w:rPr>
              <w:t>-</w:t>
            </w:r>
          </w:p>
        </w:tc>
        <w:tc>
          <w:tcPr>
            <w:tcW w:w="374" w:type="pct"/>
            <w:shd w:val="clear" w:color="auto" w:fill="auto"/>
            <w:vAlign w:val="center"/>
          </w:tcPr>
          <w:p w14:paraId="494FEAEA" w14:textId="7CEB7AB2" w:rsidR="008254B9" w:rsidRDefault="008254B9" w:rsidP="00EE0B8C">
            <w:pPr>
              <w:jc w:val="center"/>
              <w:rPr>
                <w:b/>
              </w:rPr>
            </w:pPr>
            <w:r>
              <w:rPr>
                <w:b/>
              </w:rPr>
              <w:t>-</w:t>
            </w:r>
          </w:p>
        </w:tc>
      </w:tr>
      <w:tr w:rsidR="007F0F28" w:rsidRPr="00E30D9E" w14:paraId="32936C34" w14:textId="0A133CFC" w:rsidTr="007F0F28">
        <w:tc>
          <w:tcPr>
            <w:tcW w:w="476" w:type="pct"/>
            <w:vMerge/>
            <w:shd w:val="clear" w:color="auto" w:fill="auto"/>
          </w:tcPr>
          <w:p w14:paraId="73D1129F" w14:textId="77777777" w:rsidR="008254B9" w:rsidRPr="00E30D9E" w:rsidRDefault="008254B9" w:rsidP="00EE0B8C">
            <w:pPr>
              <w:rPr>
                <w:b/>
              </w:rPr>
            </w:pPr>
          </w:p>
        </w:tc>
        <w:tc>
          <w:tcPr>
            <w:tcW w:w="764" w:type="pct"/>
            <w:shd w:val="clear" w:color="auto" w:fill="auto"/>
          </w:tcPr>
          <w:p w14:paraId="25A0868D" w14:textId="48F4729D" w:rsidR="008254B9" w:rsidRPr="00E30D9E" w:rsidRDefault="008254B9" w:rsidP="00EE0B8C">
            <w:pPr>
              <w:rPr>
                <w:b/>
              </w:rPr>
            </w:pPr>
            <w:r>
              <w:rPr>
                <w:b/>
              </w:rPr>
              <w:t>Учебная практика</w:t>
            </w:r>
          </w:p>
        </w:tc>
        <w:tc>
          <w:tcPr>
            <w:tcW w:w="476" w:type="pct"/>
            <w:shd w:val="clear" w:color="auto" w:fill="auto"/>
          </w:tcPr>
          <w:p w14:paraId="1A569FB3" w14:textId="4CA355DF" w:rsidR="008254B9" w:rsidRDefault="006879B6" w:rsidP="00EE0B8C">
            <w:pPr>
              <w:jc w:val="center"/>
              <w:rPr>
                <w:b/>
              </w:rPr>
            </w:pPr>
            <w:r>
              <w:rPr>
                <w:b/>
              </w:rPr>
              <w:t>36</w:t>
            </w:r>
          </w:p>
        </w:tc>
        <w:tc>
          <w:tcPr>
            <w:tcW w:w="285" w:type="pct"/>
            <w:shd w:val="clear" w:color="auto" w:fill="auto"/>
          </w:tcPr>
          <w:p w14:paraId="08394CA7" w14:textId="284CB3AA" w:rsidR="008254B9" w:rsidRDefault="008254B9" w:rsidP="00EE0B8C">
            <w:pPr>
              <w:jc w:val="center"/>
            </w:pPr>
            <w:r>
              <w:t>-</w:t>
            </w:r>
          </w:p>
        </w:tc>
        <w:tc>
          <w:tcPr>
            <w:tcW w:w="536" w:type="pct"/>
            <w:shd w:val="clear" w:color="auto" w:fill="auto"/>
          </w:tcPr>
          <w:p w14:paraId="193E661B" w14:textId="77777777" w:rsidR="008254B9" w:rsidRDefault="008254B9" w:rsidP="00EE0B8C">
            <w:pPr>
              <w:jc w:val="center"/>
            </w:pPr>
            <w:r w:rsidRPr="00E61ADB">
              <w:t>-</w:t>
            </w:r>
          </w:p>
        </w:tc>
        <w:tc>
          <w:tcPr>
            <w:tcW w:w="462" w:type="pct"/>
            <w:shd w:val="clear" w:color="auto" w:fill="auto"/>
          </w:tcPr>
          <w:p w14:paraId="09DFDF92" w14:textId="77777777" w:rsidR="008254B9" w:rsidRDefault="008254B9" w:rsidP="00EE0B8C">
            <w:pPr>
              <w:jc w:val="center"/>
            </w:pPr>
            <w:r w:rsidRPr="00E61ADB">
              <w:t>-</w:t>
            </w:r>
          </w:p>
        </w:tc>
        <w:tc>
          <w:tcPr>
            <w:tcW w:w="291" w:type="pct"/>
            <w:shd w:val="clear" w:color="auto" w:fill="auto"/>
          </w:tcPr>
          <w:p w14:paraId="7D8D3B9A" w14:textId="421444E4" w:rsidR="008254B9" w:rsidRDefault="006879B6" w:rsidP="00EE0B8C">
            <w:pPr>
              <w:jc w:val="center"/>
            </w:pPr>
            <w:r>
              <w:t>-</w:t>
            </w:r>
          </w:p>
        </w:tc>
        <w:tc>
          <w:tcPr>
            <w:tcW w:w="334" w:type="pct"/>
            <w:shd w:val="clear" w:color="auto" w:fill="auto"/>
          </w:tcPr>
          <w:p w14:paraId="6C909BA2" w14:textId="74FC721D" w:rsidR="008254B9" w:rsidRPr="007F0F28" w:rsidRDefault="006879B6" w:rsidP="00EE0B8C">
            <w:pPr>
              <w:jc w:val="center"/>
              <w:rPr>
                <w:b/>
                <w:bCs/>
              </w:rPr>
            </w:pPr>
            <w:r>
              <w:rPr>
                <w:b/>
                <w:bCs/>
              </w:rPr>
              <w:t>36</w:t>
            </w:r>
          </w:p>
        </w:tc>
        <w:tc>
          <w:tcPr>
            <w:tcW w:w="673" w:type="pct"/>
            <w:shd w:val="clear" w:color="auto" w:fill="auto"/>
          </w:tcPr>
          <w:p w14:paraId="02AF8D84" w14:textId="77777777" w:rsidR="008254B9" w:rsidRDefault="008254B9" w:rsidP="00EE0B8C">
            <w:pPr>
              <w:jc w:val="center"/>
            </w:pPr>
            <w:r w:rsidRPr="00E61ADB">
              <w:t>-</w:t>
            </w:r>
          </w:p>
        </w:tc>
        <w:tc>
          <w:tcPr>
            <w:tcW w:w="329" w:type="pct"/>
            <w:shd w:val="clear" w:color="auto" w:fill="auto"/>
            <w:vAlign w:val="center"/>
          </w:tcPr>
          <w:p w14:paraId="74F9A14B" w14:textId="5CA62C82" w:rsidR="008254B9" w:rsidRPr="00E61ADB" w:rsidRDefault="008254B9" w:rsidP="00EE0B8C">
            <w:pPr>
              <w:jc w:val="center"/>
            </w:pPr>
            <w:r>
              <w:t>-</w:t>
            </w:r>
          </w:p>
        </w:tc>
        <w:tc>
          <w:tcPr>
            <w:tcW w:w="374" w:type="pct"/>
            <w:shd w:val="clear" w:color="auto" w:fill="auto"/>
            <w:vAlign w:val="center"/>
          </w:tcPr>
          <w:p w14:paraId="1F1749EB" w14:textId="4D1EE58A" w:rsidR="008254B9" w:rsidRPr="00E61ADB" w:rsidRDefault="008254B9" w:rsidP="00EE0B8C">
            <w:pPr>
              <w:jc w:val="center"/>
            </w:pPr>
            <w:r>
              <w:t>-</w:t>
            </w:r>
          </w:p>
        </w:tc>
      </w:tr>
      <w:tr w:rsidR="007F0F28" w:rsidRPr="00E30D9E" w14:paraId="30C23EAD" w14:textId="5B7B82F4" w:rsidTr="007F0F28">
        <w:tc>
          <w:tcPr>
            <w:tcW w:w="476" w:type="pct"/>
            <w:vMerge/>
            <w:shd w:val="clear" w:color="auto" w:fill="auto"/>
          </w:tcPr>
          <w:p w14:paraId="5CAAE3A7" w14:textId="77777777" w:rsidR="008254B9" w:rsidRPr="00E30D9E" w:rsidRDefault="008254B9" w:rsidP="00EE0B8C">
            <w:pPr>
              <w:rPr>
                <w:b/>
              </w:rPr>
            </w:pPr>
          </w:p>
        </w:tc>
        <w:tc>
          <w:tcPr>
            <w:tcW w:w="764" w:type="pct"/>
            <w:shd w:val="clear" w:color="auto" w:fill="auto"/>
          </w:tcPr>
          <w:p w14:paraId="22EC5290" w14:textId="77777777" w:rsidR="008254B9" w:rsidRPr="00E30D9E" w:rsidRDefault="008254B9" w:rsidP="00EE0B8C">
            <w:pPr>
              <w:rPr>
                <w:lang w:eastAsia="en-US"/>
              </w:rPr>
            </w:pPr>
            <w:r w:rsidRPr="00AD4C40">
              <w:rPr>
                <w:b/>
              </w:rPr>
              <w:t>Производственная практика</w:t>
            </w:r>
            <w:r w:rsidRPr="00E30D9E">
              <w:t xml:space="preserve"> </w:t>
            </w:r>
          </w:p>
        </w:tc>
        <w:tc>
          <w:tcPr>
            <w:tcW w:w="476" w:type="pct"/>
            <w:shd w:val="clear" w:color="auto" w:fill="auto"/>
          </w:tcPr>
          <w:p w14:paraId="5F28306F" w14:textId="0688C892" w:rsidR="008254B9" w:rsidRPr="00DB128C" w:rsidRDefault="006879B6" w:rsidP="00EE0B8C">
            <w:pPr>
              <w:jc w:val="center"/>
              <w:rPr>
                <w:b/>
              </w:rPr>
            </w:pPr>
            <w:r>
              <w:rPr>
                <w:b/>
              </w:rPr>
              <w:t>108</w:t>
            </w:r>
          </w:p>
        </w:tc>
        <w:tc>
          <w:tcPr>
            <w:tcW w:w="285" w:type="pct"/>
            <w:shd w:val="clear" w:color="auto" w:fill="auto"/>
          </w:tcPr>
          <w:p w14:paraId="23D6EF2A" w14:textId="21954BEA" w:rsidR="008254B9" w:rsidRDefault="008254B9" w:rsidP="00EE0B8C">
            <w:pPr>
              <w:jc w:val="center"/>
            </w:pPr>
            <w:r>
              <w:t>-</w:t>
            </w:r>
          </w:p>
        </w:tc>
        <w:tc>
          <w:tcPr>
            <w:tcW w:w="536" w:type="pct"/>
            <w:shd w:val="clear" w:color="auto" w:fill="auto"/>
          </w:tcPr>
          <w:p w14:paraId="07A1D3C3" w14:textId="77777777" w:rsidR="008254B9" w:rsidRDefault="008254B9" w:rsidP="00EE0B8C">
            <w:pPr>
              <w:jc w:val="center"/>
            </w:pPr>
            <w:r w:rsidRPr="00E61ADB">
              <w:t>-</w:t>
            </w:r>
          </w:p>
        </w:tc>
        <w:tc>
          <w:tcPr>
            <w:tcW w:w="462" w:type="pct"/>
            <w:shd w:val="clear" w:color="auto" w:fill="auto"/>
          </w:tcPr>
          <w:p w14:paraId="6645877A" w14:textId="77777777" w:rsidR="008254B9" w:rsidRDefault="008254B9" w:rsidP="00EE0B8C">
            <w:pPr>
              <w:jc w:val="center"/>
            </w:pPr>
            <w:r w:rsidRPr="00E61ADB">
              <w:t>-</w:t>
            </w:r>
          </w:p>
        </w:tc>
        <w:tc>
          <w:tcPr>
            <w:tcW w:w="291" w:type="pct"/>
            <w:shd w:val="clear" w:color="auto" w:fill="auto"/>
          </w:tcPr>
          <w:p w14:paraId="2C7EBE3F" w14:textId="1EA3C2C9" w:rsidR="008254B9" w:rsidRPr="00E61ADB" w:rsidRDefault="006879B6" w:rsidP="00EE0B8C">
            <w:pPr>
              <w:jc w:val="center"/>
            </w:pPr>
            <w:r>
              <w:t>-</w:t>
            </w:r>
          </w:p>
        </w:tc>
        <w:tc>
          <w:tcPr>
            <w:tcW w:w="334" w:type="pct"/>
            <w:shd w:val="clear" w:color="auto" w:fill="auto"/>
          </w:tcPr>
          <w:p w14:paraId="146B3089" w14:textId="2E346E78" w:rsidR="008254B9" w:rsidRDefault="008254B9" w:rsidP="00EE0B8C">
            <w:pPr>
              <w:jc w:val="center"/>
            </w:pPr>
            <w:r w:rsidRPr="00E61ADB">
              <w:t>-</w:t>
            </w:r>
          </w:p>
        </w:tc>
        <w:tc>
          <w:tcPr>
            <w:tcW w:w="673" w:type="pct"/>
            <w:shd w:val="clear" w:color="auto" w:fill="auto"/>
          </w:tcPr>
          <w:p w14:paraId="6F31A9BF" w14:textId="6B51212B" w:rsidR="008254B9" w:rsidRPr="007F0F28" w:rsidRDefault="006879B6" w:rsidP="00EE0B8C">
            <w:pPr>
              <w:jc w:val="center"/>
              <w:rPr>
                <w:b/>
                <w:bCs/>
              </w:rPr>
            </w:pPr>
            <w:r>
              <w:rPr>
                <w:b/>
                <w:bCs/>
              </w:rPr>
              <w:t>108</w:t>
            </w:r>
          </w:p>
        </w:tc>
        <w:tc>
          <w:tcPr>
            <w:tcW w:w="329" w:type="pct"/>
            <w:shd w:val="clear" w:color="auto" w:fill="auto"/>
            <w:vAlign w:val="center"/>
          </w:tcPr>
          <w:p w14:paraId="4C165F49" w14:textId="6E064E4A" w:rsidR="008254B9" w:rsidRPr="00E61ADB" w:rsidRDefault="008254B9" w:rsidP="00EE0B8C">
            <w:pPr>
              <w:jc w:val="center"/>
            </w:pPr>
            <w:r>
              <w:t>-</w:t>
            </w:r>
          </w:p>
        </w:tc>
        <w:tc>
          <w:tcPr>
            <w:tcW w:w="374" w:type="pct"/>
            <w:shd w:val="clear" w:color="auto" w:fill="auto"/>
            <w:vAlign w:val="center"/>
          </w:tcPr>
          <w:p w14:paraId="2C5BA887" w14:textId="27BE5DBD" w:rsidR="008254B9" w:rsidRPr="00E61ADB" w:rsidRDefault="008254B9" w:rsidP="00EE0B8C">
            <w:pPr>
              <w:jc w:val="center"/>
            </w:pPr>
            <w:r>
              <w:t>-</w:t>
            </w:r>
          </w:p>
        </w:tc>
      </w:tr>
      <w:tr w:rsidR="007F0F28" w:rsidRPr="00E30D9E" w14:paraId="23ABAC55" w14:textId="535D0D5F" w:rsidTr="007F0F28">
        <w:trPr>
          <w:trHeight w:val="123"/>
        </w:trPr>
        <w:tc>
          <w:tcPr>
            <w:tcW w:w="476" w:type="pct"/>
            <w:vMerge/>
            <w:shd w:val="clear" w:color="auto" w:fill="auto"/>
          </w:tcPr>
          <w:p w14:paraId="26EB4785" w14:textId="77777777" w:rsidR="008254B9" w:rsidRPr="00E30D9E" w:rsidRDefault="008254B9" w:rsidP="00EE0B8C">
            <w:pPr>
              <w:rPr>
                <w:lang w:eastAsia="en-US"/>
              </w:rPr>
            </w:pPr>
          </w:p>
        </w:tc>
        <w:tc>
          <w:tcPr>
            <w:tcW w:w="764" w:type="pct"/>
            <w:shd w:val="clear" w:color="auto" w:fill="auto"/>
          </w:tcPr>
          <w:p w14:paraId="2B237689" w14:textId="77777777" w:rsidR="008254B9" w:rsidRPr="00E30D9E" w:rsidRDefault="008254B9" w:rsidP="00EE0B8C">
            <w:pPr>
              <w:rPr>
                <w:b/>
              </w:rPr>
            </w:pPr>
            <w:r>
              <w:rPr>
                <w:b/>
              </w:rPr>
              <w:t xml:space="preserve">Консультации </w:t>
            </w:r>
          </w:p>
        </w:tc>
        <w:tc>
          <w:tcPr>
            <w:tcW w:w="476" w:type="pct"/>
            <w:shd w:val="clear" w:color="auto" w:fill="auto"/>
          </w:tcPr>
          <w:p w14:paraId="0A87289C" w14:textId="14098FAA" w:rsidR="008254B9" w:rsidRDefault="008254B9" w:rsidP="00EE0B8C">
            <w:pPr>
              <w:jc w:val="center"/>
              <w:rPr>
                <w:b/>
              </w:rPr>
            </w:pPr>
            <w:r>
              <w:rPr>
                <w:b/>
              </w:rPr>
              <w:t>6</w:t>
            </w:r>
          </w:p>
        </w:tc>
        <w:tc>
          <w:tcPr>
            <w:tcW w:w="285" w:type="pct"/>
            <w:shd w:val="clear" w:color="auto" w:fill="auto"/>
          </w:tcPr>
          <w:p w14:paraId="7E2D9D0B" w14:textId="778E0A99" w:rsidR="008254B9" w:rsidRDefault="008254B9" w:rsidP="00EE0B8C">
            <w:pPr>
              <w:jc w:val="center"/>
            </w:pPr>
            <w:r>
              <w:t>-</w:t>
            </w:r>
          </w:p>
        </w:tc>
        <w:tc>
          <w:tcPr>
            <w:tcW w:w="536" w:type="pct"/>
            <w:shd w:val="clear" w:color="auto" w:fill="auto"/>
          </w:tcPr>
          <w:p w14:paraId="36EEADED" w14:textId="77777777" w:rsidR="008254B9" w:rsidRDefault="008254B9" w:rsidP="00EE0B8C">
            <w:pPr>
              <w:jc w:val="center"/>
            </w:pPr>
            <w:r w:rsidRPr="00E61ADB">
              <w:t>-</w:t>
            </w:r>
          </w:p>
        </w:tc>
        <w:tc>
          <w:tcPr>
            <w:tcW w:w="462" w:type="pct"/>
            <w:shd w:val="clear" w:color="auto" w:fill="auto"/>
          </w:tcPr>
          <w:p w14:paraId="7D932B8B" w14:textId="77777777" w:rsidR="008254B9" w:rsidRDefault="008254B9" w:rsidP="00EE0B8C">
            <w:pPr>
              <w:jc w:val="center"/>
            </w:pPr>
            <w:r w:rsidRPr="00E61ADB">
              <w:t>-</w:t>
            </w:r>
          </w:p>
        </w:tc>
        <w:tc>
          <w:tcPr>
            <w:tcW w:w="291" w:type="pct"/>
            <w:shd w:val="clear" w:color="auto" w:fill="auto"/>
          </w:tcPr>
          <w:p w14:paraId="03FB6D46" w14:textId="0B745856" w:rsidR="008254B9" w:rsidRPr="00E61ADB" w:rsidRDefault="006879B6" w:rsidP="00EE0B8C">
            <w:pPr>
              <w:jc w:val="center"/>
            </w:pPr>
            <w:r>
              <w:t>-</w:t>
            </w:r>
          </w:p>
        </w:tc>
        <w:tc>
          <w:tcPr>
            <w:tcW w:w="334" w:type="pct"/>
            <w:shd w:val="clear" w:color="auto" w:fill="auto"/>
          </w:tcPr>
          <w:p w14:paraId="11FA7A85" w14:textId="155549C3" w:rsidR="008254B9" w:rsidRDefault="008254B9" w:rsidP="00EE0B8C">
            <w:pPr>
              <w:jc w:val="center"/>
            </w:pPr>
            <w:r w:rsidRPr="00E61ADB">
              <w:t>-</w:t>
            </w:r>
          </w:p>
        </w:tc>
        <w:tc>
          <w:tcPr>
            <w:tcW w:w="673" w:type="pct"/>
            <w:shd w:val="clear" w:color="auto" w:fill="auto"/>
          </w:tcPr>
          <w:p w14:paraId="513B0014" w14:textId="77777777" w:rsidR="008254B9" w:rsidRDefault="008254B9" w:rsidP="00EE0B8C">
            <w:pPr>
              <w:jc w:val="center"/>
            </w:pPr>
            <w:r w:rsidRPr="00E61ADB">
              <w:t>-</w:t>
            </w:r>
          </w:p>
        </w:tc>
        <w:tc>
          <w:tcPr>
            <w:tcW w:w="329" w:type="pct"/>
            <w:shd w:val="clear" w:color="auto" w:fill="auto"/>
            <w:vAlign w:val="center"/>
          </w:tcPr>
          <w:p w14:paraId="1B88C9F4" w14:textId="0EA0614E" w:rsidR="008254B9" w:rsidRPr="007F0F28" w:rsidRDefault="008254B9" w:rsidP="00EE0B8C">
            <w:pPr>
              <w:jc w:val="center"/>
              <w:rPr>
                <w:b/>
                <w:bCs/>
              </w:rPr>
            </w:pPr>
            <w:r w:rsidRPr="007F0F28">
              <w:rPr>
                <w:b/>
                <w:bCs/>
              </w:rPr>
              <w:t>6</w:t>
            </w:r>
          </w:p>
        </w:tc>
        <w:tc>
          <w:tcPr>
            <w:tcW w:w="374" w:type="pct"/>
            <w:shd w:val="clear" w:color="auto" w:fill="auto"/>
            <w:vAlign w:val="center"/>
          </w:tcPr>
          <w:p w14:paraId="33D6D68C" w14:textId="1ADCE809" w:rsidR="008254B9" w:rsidRPr="00E61ADB" w:rsidRDefault="008254B9" w:rsidP="00EE0B8C">
            <w:pPr>
              <w:jc w:val="center"/>
            </w:pPr>
            <w:r>
              <w:t>-</w:t>
            </w:r>
          </w:p>
        </w:tc>
      </w:tr>
      <w:tr w:rsidR="007F0F28" w:rsidRPr="00E30D9E" w14:paraId="4BDA3CC1" w14:textId="53F174F3" w:rsidTr="007F0F28">
        <w:tc>
          <w:tcPr>
            <w:tcW w:w="476" w:type="pct"/>
            <w:vMerge/>
            <w:shd w:val="clear" w:color="auto" w:fill="auto"/>
          </w:tcPr>
          <w:p w14:paraId="0BFEF7D2" w14:textId="77777777" w:rsidR="008254B9" w:rsidRPr="00E30D9E" w:rsidRDefault="008254B9" w:rsidP="00EE0B8C">
            <w:pPr>
              <w:rPr>
                <w:lang w:eastAsia="en-US"/>
              </w:rPr>
            </w:pPr>
          </w:p>
        </w:tc>
        <w:tc>
          <w:tcPr>
            <w:tcW w:w="764" w:type="pct"/>
            <w:shd w:val="clear" w:color="auto" w:fill="auto"/>
          </w:tcPr>
          <w:p w14:paraId="4F75FCF1" w14:textId="77777777" w:rsidR="008254B9" w:rsidRDefault="008254B9" w:rsidP="00EE0B8C">
            <w:pPr>
              <w:rPr>
                <w:b/>
              </w:rPr>
            </w:pPr>
            <w:r>
              <w:rPr>
                <w:b/>
              </w:rPr>
              <w:t>Промежуточная аттестация</w:t>
            </w:r>
          </w:p>
        </w:tc>
        <w:tc>
          <w:tcPr>
            <w:tcW w:w="476" w:type="pct"/>
            <w:shd w:val="clear" w:color="auto" w:fill="auto"/>
          </w:tcPr>
          <w:p w14:paraId="7C759897" w14:textId="77777777" w:rsidR="008254B9" w:rsidRDefault="008254B9" w:rsidP="00EE0B8C">
            <w:pPr>
              <w:jc w:val="center"/>
              <w:rPr>
                <w:b/>
              </w:rPr>
            </w:pPr>
            <w:r>
              <w:rPr>
                <w:b/>
              </w:rPr>
              <w:t>6</w:t>
            </w:r>
          </w:p>
        </w:tc>
        <w:tc>
          <w:tcPr>
            <w:tcW w:w="285" w:type="pct"/>
            <w:shd w:val="clear" w:color="auto" w:fill="auto"/>
          </w:tcPr>
          <w:p w14:paraId="466BE067" w14:textId="1F39916F" w:rsidR="008254B9" w:rsidRDefault="008254B9" w:rsidP="00EE0B8C">
            <w:pPr>
              <w:jc w:val="center"/>
            </w:pPr>
            <w:r>
              <w:t>-</w:t>
            </w:r>
          </w:p>
        </w:tc>
        <w:tc>
          <w:tcPr>
            <w:tcW w:w="536" w:type="pct"/>
            <w:shd w:val="clear" w:color="auto" w:fill="auto"/>
          </w:tcPr>
          <w:p w14:paraId="338C9986" w14:textId="77777777" w:rsidR="008254B9" w:rsidRDefault="008254B9" w:rsidP="00EE0B8C">
            <w:pPr>
              <w:jc w:val="center"/>
            </w:pPr>
            <w:r w:rsidRPr="00E61ADB">
              <w:t>-</w:t>
            </w:r>
          </w:p>
        </w:tc>
        <w:tc>
          <w:tcPr>
            <w:tcW w:w="462" w:type="pct"/>
            <w:shd w:val="clear" w:color="auto" w:fill="auto"/>
          </w:tcPr>
          <w:p w14:paraId="33EA75CF" w14:textId="77777777" w:rsidR="008254B9" w:rsidRDefault="008254B9" w:rsidP="00EE0B8C">
            <w:pPr>
              <w:jc w:val="center"/>
            </w:pPr>
            <w:r w:rsidRPr="00E61ADB">
              <w:t>-</w:t>
            </w:r>
          </w:p>
        </w:tc>
        <w:tc>
          <w:tcPr>
            <w:tcW w:w="291" w:type="pct"/>
            <w:shd w:val="clear" w:color="auto" w:fill="auto"/>
          </w:tcPr>
          <w:p w14:paraId="767DFC5F" w14:textId="096DA161" w:rsidR="008254B9" w:rsidRPr="00E61ADB" w:rsidRDefault="006879B6" w:rsidP="00EE0B8C">
            <w:pPr>
              <w:jc w:val="center"/>
            </w:pPr>
            <w:r>
              <w:t>-</w:t>
            </w:r>
          </w:p>
        </w:tc>
        <w:tc>
          <w:tcPr>
            <w:tcW w:w="334" w:type="pct"/>
            <w:shd w:val="clear" w:color="auto" w:fill="auto"/>
          </w:tcPr>
          <w:p w14:paraId="44B64EA8" w14:textId="5F9BC914" w:rsidR="008254B9" w:rsidRDefault="008254B9" w:rsidP="00EE0B8C">
            <w:pPr>
              <w:jc w:val="center"/>
            </w:pPr>
            <w:r w:rsidRPr="00E61ADB">
              <w:t>-</w:t>
            </w:r>
          </w:p>
        </w:tc>
        <w:tc>
          <w:tcPr>
            <w:tcW w:w="673" w:type="pct"/>
            <w:shd w:val="clear" w:color="auto" w:fill="auto"/>
          </w:tcPr>
          <w:p w14:paraId="20F44F4F" w14:textId="77777777" w:rsidR="008254B9" w:rsidRDefault="008254B9" w:rsidP="00EE0B8C">
            <w:pPr>
              <w:jc w:val="center"/>
            </w:pPr>
            <w:r w:rsidRPr="00E61ADB">
              <w:t>-</w:t>
            </w:r>
          </w:p>
        </w:tc>
        <w:tc>
          <w:tcPr>
            <w:tcW w:w="329" w:type="pct"/>
            <w:shd w:val="clear" w:color="auto" w:fill="auto"/>
            <w:vAlign w:val="center"/>
          </w:tcPr>
          <w:p w14:paraId="5EABAC21" w14:textId="39C1B4D1" w:rsidR="008254B9" w:rsidRPr="00E61ADB" w:rsidRDefault="008254B9" w:rsidP="00EE0B8C">
            <w:pPr>
              <w:jc w:val="center"/>
            </w:pPr>
            <w:r>
              <w:t>-</w:t>
            </w:r>
          </w:p>
        </w:tc>
        <w:tc>
          <w:tcPr>
            <w:tcW w:w="374" w:type="pct"/>
            <w:shd w:val="clear" w:color="auto" w:fill="auto"/>
            <w:vAlign w:val="center"/>
          </w:tcPr>
          <w:p w14:paraId="7120820A" w14:textId="789F85CC" w:rsidR="008254B9" w:rsidRPr="007F0F28" w:rsidRDefault="008254B9" w:rsidP="00EE0B8C">
            <w:pPr>
              <w:jc w:val="center"/>
              <w:rPr>
                <w:b/>
                <w:bCs/>
              </w:rPr>
            </w:pPr>
            <w:r w:rsidRPr="007F0F28">
              <w:rPr>
                <w:b/>
                <w:bCs/>
              </w:rPr>
              <w:t>6</w:t>
            </w:r>
          </w:p>
        </w:tc>
      </w:tr>
      <w:tr w:rsidR="007F0F28" w:rsidRPr="00E30D9E" w14:paraId="6416B7B3" w14:textId="0729ABD4" w:rsidTr="007F0F28">
        <w:tc>
          <w:tcPr>
            <w:tcW w:w="476" w:type="pct"/>
            <w:shd w:val="clear" w:color="auto" w:fill="auto"/>
          </w:tcPr>
          <w:p w14:paraId="0E598F42" w14:textId="77777777" w:rsidR="008254B9" w:rsidRPr="00E30D9E" w:rsidRDefault="008254B9" w:rsidP="00EE0B8C">
            <w:pPr>
              <w:rPr>
                <w:b/>
                <w:lang w:eastAsia="en-US"/>
              </w:rPr>
            </w:pPr>
          </w:p>
        </w:tc>
        <w:tc>
          <w:tcPr>
            <w:tcW w:w="764" w:type="pct"/>
            <w:shd w:val="clear" w:color="auto" w:fill="auto"/>
          </w:tcPr>
          <w:p w14:paraId="1CD993F8" w14:textId="77777777" w:rsidR="008254B9" w:rsidRPr="00E30D9E" w:rsidRDefault="008254B9" w:rsidP="00EE0B8C">
            <w:pPr>
              <w:rPr>
                <w:b/>
                <w:lang w:eastAsia="en-US"/>
              </w:rPr>
            </w:pPr>
            <w:r w:rsidRPr="00E30D9E">
              <w:rPr>
                <w:b/>
              </w:rPr>
              <w:t>Всего:</w:t>
            </w:r>
          </w:p>
        </w:tc>
        <w:tc>
          <w:tcPr>
            <w:tcW w:w="476" w:type="pct"/>
            <w:shd w:val="clear" w:color="auto" w:fill="auto"/>
          </w:tcPr>
          <w:p w14:paraId="620E6563" w14:textId="33EF725E" w:rsidR="008254B9" w:rsidRPr="006D6E10" w:rsidRDefault="000E521E" w:rsidP="00EE0B8C">
            <w:pPr>
              <w:jc w:val="center"/>
              <w:rPr>
                <w:b/>
                <w:lang w:eastAsia="en-US"/>
              </w:rPr>
            </w:pPr>
            <w:r>
              <w:rPr>
                <w:b/>
                <w:lang w:eastAsia="en-US"/>
              </w:rPr>
              <w:t>360</w:t>
            </w:r>
          </w:p>
        </w:tc>
        <w:tc>
          <w:tcPr>
            <w:tcW w:w="285" w:type="pct"/>
            <w:shd w:val="clear" w:color="auto" w:fill="auto"/>
          </w:tcPr>
          <w:p w14:paraId="5D546E11" w14:textId="3E55FF9D" w:rsidR="008254B9" w:rsidRPr="00BB5817" w:rsidRDefault="006879B6" w:rsidP="00A354AD">
            <w:pPr>
              <w:jc w:val="center"/>
              <w:rPr>
                <w:b/>
                <w:bCs/>
                <w:lang w:eastAsia="en-US"/>
              </w:rPr>
            </w:pPr>
            <w:r>
              <w:rPr>
                <w:b/>
                <w:bCs/>
                <w:lang w:eastAsia="en-US"/>
              </w:rPr>
              <w:t>204</w:t>
            </w:r>
          </w:p>
        </w:tc>
        <w:tc>
          <w:tcPr>
            <w:tcW w:w="536" w:type="pct"/>
            <w:shd w:val="clear" w:color="auto" w:fill="auto"/>
          </w:tcPr>
          <w:p w14:paraId="0B0F599F" w14:textId="7095AAF9" w:rsidR="008254B9" w:rsidRPr="00A4664A" w:rsidRDefault="00015732" w:rsidP="00EE0B8C">
            <w:pPr>
              <w:jc w:val="center"/>
              <w:rPr>
                <w:lang w:eastAsia="en-US"/>
              </w:rPr>
            </w:pPr>
            <w:r>
              <w:rPr>
                <w:lang w:eastAsia="en-US"/>
              </w:rPr>
              <w:t>Х</w:t>
            </w:r>
          </w:p>
        </w:tc>
        <w:tc>
          <w:tcPr>
            <w:tcW w:w="462" w:type="pct"/>
            <w:shd w:val="clear" w:color="auto" w:fill="auto"/>
          </w:tcPr>
          <w:p w14:paraId="66EDDB43" w14:textId="38CD12A9" w:rsidR="008254B9" w:rsidRPr="00A4664A" w:rsidRDefault="00015732" w:rsidP="00EE0B8C">
            <w:pPr>
              <w:jc w:val="center"/>
              <w:rPr>
                <w:lang w:eastAsia="en-US"/>
              </w:rPr>
            </w:pPr>
            <w:r>
              <w:rPr>
                <w:lang w:eastAsia="en-US"/>
              </w:rPr>
              <w:t>Х</w:t>
            </w:r>
          </w:p>
        </w:tc>
        <w:tc>
          <w:tcPr>
            <w:tcW w:w="291" w:type="pct"/>
            <w:shd w:val="clear" w:color="auto" w:fill="auto"/>
          </w:tcPr>
          <w:p w14:paraId="0FE5FB0E" w14:textId="2E51AF25" w:rsidR="008254B9" w:rsidRPr="00015732" w:rsidRDefault="00015732" w:rsidP="00EE0B8C">
            <w:pPr>
              <w:jc w:val="center"/>
              <w:rPr>
                <w:lang w:eastAsia="en-US"/>
              </w:rPr>
            </w:pPr>
            <w:r w:rsidRPr="00015732">
              <w:rPr>
                <w:lang w:eastAsia="en-US"/>
              </w:rPr>
              <w:t>Х</w:t>
            </w:r>
          </w:p>
        </w:tc>
        <w:tc>
          <w:tcPr>
            <w:tcW w:w="334" w:type="pct"/>
            <w:shd w:val="clear" w:color="auto" w:fill="auto"/>
          </w:tcPr>
          <w:p w14:paraId="4E018383" w14:textId="1A51CEFE" w:rsidR="008254B9" w:rsidRPr="00BB5817" w:rsidRDefault="006879B6" w:rsidP="00EE0B8C">
            <w:pPr>
              <w:jc w:val="center"/>
              <w:rPr>
                <w:b/>
                <w:bCs/>
                <w:lang w:eastAsia="en-US"/>
              </w:rPr>
            </w:pPr>
            <w:r>
              <w:rPr>
                <w:b/>
                <w:bCs/>
                <w:lang w:eastAsia="en-US"/>
              </w:rPr>
              <w:t>36</w:t>
            </w:r>
          </w:p>
        </w:tc>
        <w:tc>
          <w:tcPr>
            <w:tcW w:w="673" w:type="pct"/>
            <w:shd w:val="clear" w:color="auto" w:fill="auto"/>
          </w:tcPr>
          <w:p w14:paraId="2B1F2131" w14:textId="47EE4023" w:rsidR="008254B9" w:rsidRPr="00BB5817" w:rsidRDefault="006879B6" w:rsidP="00EE0B8C">
            <w:pPr>
              <w:jc w:val="center"/>
              <w:rPr>
                <w:b/>
                <w:bCs/>
                <w:lang w:eastAsia="en-US"/>
              </w:rPr>
            </w:pPr>
            <w:r>
              <w:rPr>
                <w:b/>
                <w:bCs/>
                <w:lang w:eastAsia="en-US"/>
              </w:rPr>
              <w:t>108</w:t>
            </w:r>
          </w:p>
        </w:tc>
        <w:tc>
          <w:tcPr>
            <w:tcW w:w="329" w:type="pct"/>
            <w:shd w:val="clear" w:color="auto" w:fill="auto"/>
          </w:tcPr>
          <w:p w14:paraId="7C62F7FC" w14:textId="5D26D623" w:rsidR="008254B9" w:rsidRDefault="00015732" w:rsidP="00EE0B8C">
            <w:pPr>
              <w:jc w:val="center"/>
              <w:rPr>
                <w:b/>
                <w:lang w:eastAsia="en-US"/>
              </w:rPr>
            </w:pPr>
            <w:r>
              <w:rPr>
                <w:b/>
                <w:lang w:eastAsia="en-US"/>
              </w:rPr>
              <w:t>6</w:t>
            </w:r>
          </w:p>
        </w:tc>
        <w:tc>
          <w:tcPr>
            <w:tcW w:w="374" w:type="pct"/>
            <w:shd w:val="clear" w:color="auto" w:fill="auto"/>
          </w:tcPr>
          <w:p w14:paraId="64B19099" w14:textId="35F1D8E1" w:rsidR="008254B9" w:rsidRDefault="00015732" w:rsidP="00EE0B8C">
            <w:pPr>
              <w:jc w:val="center"/>
              <w:rPr>
                <w:b/>
                <w:lang w:eastAsia="en-US"/>
              </w:rPr>
            </w:pPr>
            <w:r>
              <w:rPr>
                <w:b/>
                <w:lang w:eastAsia="en-US"/>
              </w:rPr>
              <w:t>6</w:t>
            </w:r>
          </w:p>
        </w:tc>
      </w:tr>
    </w:tbl>
    <w:p w14:paraId="56923FB1" w14:textId="77777777" w:rsidR="00A038ED" w:rsidRPr="00E30D9E" w:rsidRDefault="00A038ED" w:rsidP="00EE0B8C">
      <w:pPr>
        <w:rPr>
          <w:b/>
          <w:lang w:eastAsia="en-US"/>
        </w:rPr>
      </w:pPr>
    </w:p>
    <w:p w14:paraId="486DE98A" w14:textId="77777777" w:rsidR="008C7E57" w:rsidRDefault="008C7E57" w:rsidP="00EE0B8C">
      <w:pPr>
        <w:rPr>
          <w:b/>
        </w:rPr>
      </w:pPr>
      <w:r>
        <w:rPr>
          <w:b/>
        </w:rPr>
        <w:br w:type="page"/>
      </w:r>
    </w:p>
    <w:p w14:paraId="43A25832" w14:textId="7589F44B" w:rsidR="00A038ED" w:rsidRDefault="00A038ED" w:rsidP="00EE0B8C">
      <w:pPr>
        <w:suppressAutoHyphens/>
        <w:jc w:val="both"/>
        <w:rPr>
          <w:b/>
        </w:rPr>
      </w:pPr>
      <w:r w:rsidRPr="0040465A">
        <w:rPr>
          <w:b/>
        </w:rPr>
        <w:lastRenderedPageBreak/>
        <w:t>2.2. Тематический план и содержание профессионального модуля (ПМ)</w:t>
      </w:r>
    </w:p>
    <w:p w14:paraId="25876030" w14:textId="77777777" w:rsidR="00B34E76" w:rsidRDefault="00B34E76" w:rsidP="00EE0B8C">
      <w:pPr>
        <w:suppressAutoHyphens/>
        <w:jc w:val="both"/>
        <w:rPr>
          <w:b/>
        </w:rPr>
      </w:pPr>
    </w:p>
    <w:p w14:paraId="7265A8E5" w14:textId="77777777" w:rsidR="00B34E76" w:rsidRPr="00E30D9E" w:rsidRDefault="00B34E76" w:rsidP="00EE0B8C">
      <w:pPr>
        <w:suppressAutoHyphens/>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9345"/>
        <w:gridCol w:w="2457"/>
      </w:tblGrid>
      <w:tr w:rsidR="006879B6" w:rsidRPr="006879B6" w14:paraId="128C033F" w14:textId="77777777" w:rsidTr="00332387">
        <w:trPr>
          <w:trHeight w:val="1318"/>
        </w:trPr>
        <w:tc>
          <w:tcPr>
            <w:tcW w:w="1009" w:type="pct"/>
            <w:tcBorders>
              <w:top w:val="single" w:sz="4" w:space="0" w:color="auto"/>
              <w:left w:val="single" w:sz="4" w:space="0" w:color="auto"/>
              <w:bottom w:val="single" w:sz="4" w:space="0" w:color="auto"/>
              <w:right w:val="single" w:sz="4" w:space="0" w:color="auto"/>
            </w:tcBorders>
            <w:hideMark/>
          </w:tcPr>
          <w:p w14:paraId="53FD46F9" w14:textId="77777777" w:rsidR="006879B6" w:rsidRPr="006879B6" w:rsidRDefault="006879B6" w:rsidP="006879B6">
            <w:pPr>
              <w:spacing w:line="276" w:lineRule="auto"/>
              <w:jc w:val="center"/>
              <w:rPr>
                <w:b/>
                <w:sz w:val="22"/>
                <w:szCs w:val="22"/>
              </w:rPr>
            </w:pPr>
            <w:r w:rsidRPr="006879B6">
              <w:rPr>
                <w:b/>
                <w:bCs/>
                <w:sz w:val="22"/>
                <w:szCs w:val="22"/>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14:paraId="369891B4" w14:textId="77777777" w:rsidR="006879B6" w:rsidRPr="006879B6" w:rsidRDefault="006879B6" w:rsidP="006879B6">
            <w:pPr>
              <w:suppressAutoHyphens/>
              <w:spacing w:line="276" w:lineRule="auto"/>
              <w:jc w:val="center"/>
              <w:rPr>
                <w:b/>
                <w:bCs/>
                <w:sz w:val="22"/>
                <w:szCs w:val="22"/>
              </w:rPr>
            </w:pPr>
            <w:r w:rsidRPr="006879B6">
              <w:rPr>
                <w:b/>
                <w:bCs/>
                <w:sz w:val="22"/>
                <w:szCs w:val="22"/>
              </w:rPr>
              <w:t>Содержание учебного материала,</w:t>
            </w:r>
          </w:p>
          <w:p w14:paraId="161A78AA" w14:textId="77777777" w:rsidR="006879B6" w:rsidRPr="006879B6" w:rsidRDefault="006879B6" w:rsidP="006879B6">
            <w:pPr>
              <w:suppressAutoHyphens/>
              <w:spacing w:line="276" w:lineRule="auto"/>
              <w:jc w:val="center"/>
              <w:rPr>
                <w:b/>
                <w:sz w:val="22"/>
                <w:szCs w:val="22"/>
              </w:rPr>
            </w:pPr>
            <w:r w:rsidRPr="006879B6">
              <w:rPr>
                <w:b/>
                <w:bCs/>
                <w:sz w:val="22"/>
                <w:szCs w:val="22"/>
              </w:rPr>
              <w:t xml:space="preserve">лабораторные работы и практические занятия, самостоятельная учебная работа </w:t>
            </w:r>
            <w:proofErr w:type="gramStart"/>
            <w:r w:rsidRPr="006879B6">
              <w:rPr>
                <w:b/>
                <w:bCs/>
                <w:sz w:val="22"/>
                <w:szCs w:val="22"/>
              </w:rPr>
              <w:t>обучающихся</w:t>
            </w:r>
            <w:proofErr w:type="gramEnd"/>
            <w:r w:rsidRPr="006879B6">
              <w:rPr>
                <w:b/>
                <w:bCs/>
                <w:sz w:val="22"/>
                <w:szCs w:val="22"/>
              </w:rPr>
              <w:t>, курсовая работа (проект)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1093D62C" w14:textId="77777777" w:rsidR="006879B6" w:rsidRPr="006879B6" w:rsidRDefault="006879B6" w:rsidP="006879B6">
            <w:pPr>
              <w:spacing w:line="276" w:lineRule="auto"/>
              <w:jc w:val="center"/>
              <w:rPr>
                <w:b/>
                <w:bCs/>
                <w:sz w:val="22"/>
                <w:szCs w:val="22"/>
              </w:rPr>
            </w:pPr>
            <w:r w:rsidRPr="006879B6">
              <w:rPr>
                <w:b/>
                <w:bCs/>
                <w:sz w:val="22"/>
                <w:szCs w:val="22"/>
              </w:rPr>
              <w:t xml:space="preserve">Объем, акад. ч / в том числе в форме практической подготовки, </w:t>
            </w:r>
            <w:proofErr w:type="spellStart"/>
            <w:proofErr w:type="gramStart"/>
            <w:r w:rsidRPr="006879B6">
              <w:rPr>
                <w:b/>
                <w:bCs/>
                <w:sz w:val="22"/>
                <w:szCs w:val="22"/>
              </w:rPr>
              <w:t>акад</w:t>
            </w:r>
            <w:proofErr w:type="spellEnd"/>
            <w:proofErr w:type="gramEnd"/>
            <w:r w:rsidRPr="006879B6">
              <w:rPr>
                <w:b/>
                <w:bCs/>
                <w:sz w:val="22"/>
                <w:szCs w:val="22"/>
              </w:rPr>
              <w:t xml:space="preserve"> ч</w:t>
            </w:r>
          </w:p>
        </w:tc>
      </w:tr>
      <w:tr w:rsidR="006879B6" w:rsidRPr="006879B6" w14:paraId="7010AE68" w14:textId="77777777" w:rsidTr="00332387">
        <w:trPr>
          <w:trHeight w:val="221"/>
        </w:trPr>
        <w:tc>
          <w:tcPr>
            <w:tcW w:w="1009" w:type="pct"/>
            <w:tcBorders>
              <w:top w:val="single" w:sz="4" w:space="0" w:color="auto"/>
              <w:left w:val="single" w:sz="4" w:space="0" w:color="auto"/>
              <w:bottom w:val="single" w:sz="4" w:space="0" w:color="auto"/>
              <w:right w:val="single" w:sz="4" w:space="0" w:color="auto"/>
            </w:tcBorders>
            <w:hideMark/>
          </w:tcPr>
          <w:p w14:paraId="20653046" w14:textId="77777777" w:rsidR="006879B6" w:rsidRPr="006879B6" w:rsidRDefault="006879B6" w:rsidP="006879B6">
            <w:pPr>
              <w:spacing w:line="276" w:lineRule="auto"/>
              <w:jc w:val="center"/>
              <w:rPr>
                <w:b/>
                <w:sz w:val="22"/>
                <w:szCs w:val="22"/>
              </w:rPr>
            </w:pPr>
            <w:r w:rsidRPr="006879B6">
              <w:rPr>
                <w:b/>
                <w:sz w:val="22"/>
                <w:szCs w:val="22"/>
              </w:rPr>
              <w:t>1</w:t>
            </w:r>
          </w:p>
        </w:tc>
        <w:tc>
          <w:tcPr>
            <w:tcW w:w="3160" w:type="pct"/>
            <w:tcBorders>
              <w:top w:val="single" w:sz="4" w:space="0" w:color="auto"/>
              <w:left w:val="single" w:sz="4" w:space="0" w:color="auto"/>
              <w:bottom w:val="single" w:sz="4" w:space="0" w:color="auto"/>
              <w:right w:val="single" w:sz="4" w:space="0" w:color="auto"/>
            </w:tcBorders>
            <w:hideMark/>
          </w:tcPr>
          <w:p w14:paraId="64F9C398" w14:textId="77777777" w:rsidR="006879B6" w:rsidRPr="006879B6" w:rsidRDefault="006879B6" w:rsidP="006879B6">
            <w:pPr>
              <w:spacing w:line="276" w:lineRule="auto"/>
              <w:jc w:val="center"/>
              <w:rPr>
                <w:b/>
                <w:bCs/>
                <w:sz w:val="22"/>
                <w:szCs w:val="22"/>
              </w:rPr>
            </w:pPr>
            <w:r w:rsidRPr="006879B6">
              <w:rPr>
                <w:b/>
                <w:bCs/>
                <w:sz w:val="22"/>
                <w:szCs w:val="22"/>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5CD19A13" w14:textId="77777777" w:rsidR="006879B6" w:rsidRPr="006879B6" w:rsidRDefault="006879B6" w:rsidP="006879B6">
            <w:pPr>
              <w:spacing w:line="276" w:lineRule="auto"/>
              <w:jc w:val="center"/>
              <w:rPr>
                <w:b/>
                <w:bCs/>
                <w:sz w:val="22"/>
                <w:szCs w:val="22"/>
              </w:rPr>
            </w:pPr>
            <w:r w:rsidRPr="006879B6">
              <w:rPr>
                <w:b/>
                <w:bCs/>
                <w:sz w:val="22"/>
                <w:szCs w:val="22"/>
              </w:rPr>
              <w:t>3</w:t>
            </w:r>
          </w:p>
        </w:tc>
      </w:tr>
      <w:tr w:rsidR="006879B6" w:rsidRPr="006879B6" w14:paraId="2E192A18" w14:textId="77777777" w:rsidTr="00332387">
        <w:trPr>
          <w:trHeight w:val="295"/>
        </w:trPr>
        <w:tc>
          <w:tcPr>
            <w:tcW w:w="4169" w:type="pct"/>
            <w:gridSpan w:val="2"/>
            <w:tcBorders>
              <w:top w:val="single" w:sz="4" w:space="0" w:color="auto"/>
              <w:left w:val="single" w:sz="4" w:space="0" w:color="auto"/>
              <w:bottom w:val="single" w:sz="4" w:space="0" w:color="auto"/>
              <w:right w:val="single" w:sz="4" w:space="0" w:color="auto"/>
            </w:tcBorders>
            <w:hideMark/>
          </w:tcPr>
          <w:p w14:paraId="5C46304E" w14:textId="77777777" w:rsidR="006879B6" w:rsidRPr="006879B6" w:rsidRDefault="006879B6" w:rsidP="006879B6">
            <w:pPr>
              <w:spacing w:line="276" w:lineRule="auto"/>
              <w:rPr>
                <w:b/>
                <w:sz w:val="22"/>
                <w:szCs w:val="22"/>
              </w:rPr>
            </w:pPr>
            <w:r w:rsidRPr="006879B6">
              <w:rPr>
                <w:b/>
                <w:bCs/>
                <w:sz w:val="22"/>
                <w:szCs w:val="22"/>
              </w:rPr>
              <w:t xml:space="preserve">МДК.03.01 </w:t>
            </w:r>
            <w:r w:rsidRPr="006879B6">
              <w:rPr>
                <w:b/>
                <w:sz w:val="22"/>
                <w:szCs w:val="22"/>
              </w:rPr>
              <w:t>Транспортная логистика</w:t>
            </w:r>
          </w:p>
        </w:tc>
        <w:tc>
          <w:tcPr>
            <w:tcW w:w="831" w:type="pct"/>
            <w:tcBorders>
              <w:top w:val="single" w:sz="4" w:space="0" w:color="auto"/>
              <w:left w:val="single" w:sz="4" w:space="0" w:color="auto"/>
              <w:bottom w:val="single" w:sz="4" w:space="0" w:color="auto"/>
              <w:right w:val="single" w:sz="4" w:space="0" w:color="auto"/>
            </w:tcBorders>
            <w:vAlign w:val="center"/>
            <w:hideMark/>
          </w:tcPr>
          <w:p w14:paraId="0BB8080A" w14:textId="682F813A" w:rsidR="006879B6" w:rsidRPr="006879B6" w:rsidRDefault="006879B6" w:rsidP="006879B6">
            <w:pPr>
              <w:suppressAutoHyphens/>
              <w:spacing w:line="276" w:lineRule="auto"/>
              <w:jc w:val="center"/>
              <w:rPr>
                <w:b/>
                <w:sz w:val="22"/>
                <w:szCs w:val="22"/>
              </w:rPr>
            </w:pPr>
            <w:r>
              <w:rPr>
                <w:b/>
                <w:sz w:val="22"/>
                <w:szCs w:val="22"/>
              </w:rPr>
              <w:t>102/36</w:t>
            </w:r>
          </w:p>
        </w:tc>
      </w:tr>
      <w:tr w:rsidR="00176441" w:rsidRPr="006879B6" w14:paraId="1BE3F65C" w14:textId="77777777" w:rsidTr="00332387">
        <w:tc>
          <w:tcPr>
            <w:tcW w:w="1009" w:type="pct"/>
            <w:vMerge w:val="restart"/>
            <w:tcBorders>
              <w:top w:val="single" w:sz="4" w:space="0" w:color="auto"/>
              <w:left w:val="single" w:sz="4" w:space="0" w:color="auto"/>
              <w:right w:val="single" w:sz="4" w:space="0" w:color="auto"/>
            </w:tcBorders>
          </w:tcPr>
          <w:p w14:paraId="1670B8FB" w14:textId="7623A0FB" w:rsidR="00176441" w:rsidRPr="006879B6" w:rsidRDefault="00176441" w:rsidP="00176441">
            <w:pPr>
              <w:spacing w:line="276" w:lineRule="auto"/>
              <w:rPr>
                <w:b/>
                <w:bCs/>
                <w:sz w:val="22"/>
                <w:szCs w:val="22"/>
              </w:rPr>
            </w:pPr>
            <w:r w:rsidRPr="006879B6">
              <w:rPr>
                <w:b/>
                <w:bCs/>
                <w:sz w:val="22"/>
                <w:szCs w:val="22"/>
              </w:rPr>
              <w:t xml:space="preserve">Тема 1.1. </w:t>
            </w:r>
            <w:r>
              <w:rPr>
                <w:b/>
                <w:bCs/>
                <w:sz w:val="22"/>
                <w:szCs w:val="22"/>
              </w:rPr>
              <w:t>Введение в транспортную логистику</w:t>
            </w:r>
            <w:r w:rsidRPr="006879B6">
              <w:rPr>
                <w:b/>
                <w:bCs/>
                <w:sz w:val="22"/>
                <w:szCs w:val="22"/>
              </w:rPr>
              <w:t xml:space="preserve"> </w:t>
            </w:r>
          </w:p>
        </w:tc>
        <w:tc>
          <w:tcPr>
            <w:tcW w:w="3160" w:type="pct"/>
            <w:tcBorders>
              <w:top w:val="single" w:sz="4" w:space="0" w:color="auto"/>
              <w:left w:val="single" w:sz="4" w:space="0" w:color="auto"/>
              <w:bottom w:val="single" w:sz="4" w:space="0" w:color="auto"/>
              <w:right w:val="single" w:sz="4" w:space="0" w:color="auto"/>
            </w:tcBorders>
            <w:hideMark/>
          </w:tcPr>
          <w:p w14:paraId="7D753BFD" w14:textId="2CC51FCB" w:rsidR="00176441" w:rsidRPr="006879B6" w:rsidRDefault="00176441" w:rsidP="006879B6">
            <w:pPr>
              <w:spacing w:line="276" w:lineRule="auto"/>
              <w:jc w:val="both"/>
              <w:rPr>
                <w:b/>
                <w:sz w:val="22"/>
                <w:szCs w:val="22"/>
              </w:rPr>
            </w:pPr>
            <w:r w:rsidRPr="000E521E">
              <w:rPr>
                <w:b/>
                <w:bCs/>
                <w:sz w:val="22"/>
                <w:szCs w:val="22"/>
              </w:rPr>
              <w:t>Содержание учебного материала</w:t>
            </w:r>
          </w:p>
        </w:tc>
        <w:tc>
          <w:tcPr>
            <w:tcW w:w="831" w:type="pct"/>
            <w:tcBorders>
              <w:top w:val="single" w:sz="4" w:space="0" w:color="auto"/>
              <w:left w:val="single" w:sz="4" w:space="0" w:color="auto"/>
              <w:bottom w:val="single" w:sz="4" w:space="0" w:color="auto"/>
              <w:right w:val="single" w:sz="4" w:space="0" w:color="auto"/>
            </w:tcBorders>
          </w:tcPr>
          <w:p w14:paraId="158B4BB4" w14:textId="57A8F4B3" w:rsidR="00176441" w:rsidRPr="006879B6" w:rsidRDefault="00176441" w:rsidP="006879B6">
            <w:pPr>
              <w:suppressAutoHyphens/>
              <w:spacing w:line="276" w:lineRule="auto"/>
              <w:jc w:val="center"/>
              <w:rPr>
                <w:b/>
                <w:sz w:val="22"/>
                <w:szCs w:val="22"/>
              </w:rPr>
            </w:pPr>
            <w:r>
              <w:rPr>
                <w:b/>
                <w:sz w:val="22"/>
                <w:szCs w:val="22"/>
              </w:rPr>
              <w:t>4</w:t>
            </w:r>
          </w:p>
        </w:tc>
      </w:tr>
      <w:tr w:rsidR="00176441" w:rsidRPr="006879B6" w14:paraId="7403F899" w14:textId="77777777" w:rsidTr="00332387">
        <w:tc>
          <w:tcPr>
            <w:tcW w:w="0" w:type="auto"/>
            <w:vMerge/>
            <w:tcBorders>
              <w:left w:val="single" w:sz="4" w:space="0" w:color="auto"/>
              <w:bottom w:val="single" w:sz="4" w:space="0" w:color="auto"/>
              <w:right w:val="single" w:sz="4" w:space="0" w:color="auto"/>
            </w:tcBorders>
            <w:vAlign w:val="center"/>
            <w:hideMark/>
          </w:tcPr>
          <w:p w14:paraId="136EE338"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200F8CE0" w14:textId="662A8F5E" w:rsidR="00176441" w:rsidRPr="006879B6" w:rsidRDefault="00176441" w:rsidP="00176441">
            <w:pPr>
              <w:suppressAutoHyphens/>
              <w:spacing w:line="276" w:lineRule="auto"/>
              <w:jc w:val="both"/>
              <w:rPr>
                <w:sz w:val="22"/>
                <w:szCs w:val="22"/>
              </w:rPr>
            </w:pPr>
            <w:r w:rsidRPr="006879B6">
              <w:rPr>
                <w:sz w:val="22"/>
                <w:szCs w:val="22"/>
              </w:rPr>
              <w:t xml:space="preserve">Место транспортной логистики в логистической системе компании. Роль транспорта в цепи поставок товара. Необходимость применения принципов логистики в работе транспорта. Влияние организации и технологии работы транспорта на результативность системы товародвижения. Основные задачи транспортного обеспечения логистики. </w:t>
            </w:r>
          </w:p>
        </w:tc>
        <w:tc>
          <w:tcPr>
            <w:tcW w:w="0" w:type="auto"/>
            <w:tcBorders>
              <w:top w:val="single" w:sz="4" w:space="0" w:color="auto"/>
              <w:left w:val="single" w:sz="4" w:space="0" w:color="auto"/>
              <w:bottom w:val="single" w:sz="4" w:space="0" w:color="auto"/>
              <w:right w:val="single" w:sz="4" w:space="0" w:color="auto"/>
            </w:tcBorders>
            <w:vAlign w:val="center"/>
            <w:hideMark/>
          </w:tcPr>
          <w:p w14:paraId="0F9C2354" w14:textId="05B2E4A4" w:rsidR="00176441" w:rsidRPr="006879B6" w:rsidRDefault="00176441" w:rsidP="006879B6">
            <w:pPr>
              <w:spacing w:line="276" w:lineRule="auto"/>
              <w:jc w:val="center"/>
              <w:rPr>
                <w:sz w:val="22"/>
                <w:szCs w:val="22"/>
              </w:rPr>
            </w:pPr>
            <w:r>
              <w:rPr>
                <w:sz w:val="22"/>
                <w:szCs w:val="22"/>
              </w:rPr>
              <w:t>4</w:t>
            </w:r>
          </w:p>
        </w:tc>
      </w:tr>
      <w:tr w:rsidR="005721EA" w:rsidRPr="006879B6" w14:paraId="01E88194" w14:textId="77777777" w:rsidTr="00732549">
        <w:tc>
          <w:tcPr>
            <w:tcW w:w="0" w:type="auto"/>
            <w:vMerge w:val="restart"/>
            <w:tcBorders>
              <w:left w:val="single" w:sz="4" w:space="0" w:color="auto"/>
              <w:right w:val="single" w:sz="4" w:space="0" w:color="auto"/>
            </w:tcBorders>
          </w:tcPr>
          <w:p w14:paraId="659C8C4D" w14:textId="09C7B0B0" w:rsidR="005721EA" w:rsidRPr="006879B6" w:rsidRDefault="005721EA" w:rsidP="0016266F">
            <w:pPr>
              <w:spacing w:line="276" w:lineRule="auto"/>
              <w:rPr>
                <w:b/>
                <w:bCs/>
                <w:sz w:val="22"/>
                <w:szCs w:val="22"/>
              </w:rPr>
            </w:pPr>
            <w:r>
              <w:rPr>
                <w:b/>
                <w:bCs/>
                <w:sz w:val="22"/>
                <w:szCs w:val="22"/>
              </w:rPr>
              <w:t xml:space="preserve">Тема 1.2 </w:t>
            </w:r>
            <w:r w:rsidR="0016266F">
              <w:rPr>
                <w:b/>
                <w:bCs/>
                <w:sz w:val="22"/>
                <w:szCs w:val="22"/>
              </w:rPr>
              <w:t xml:space="preserve">Виды транспорта, выбор вида транспорта </w:t>
            </w:r>
          </w:p>
        </w:tc>
        <w:tc>
          <w:tcPr>
            <w:tcW w:w="3160" w:type="pct"/>
            <w:tcBorders>
              <w:top w:val="single" w:sz="4" w:space="0" w:color="auto"/>
              <w:left w:val="single" w:sz="4" w:space="0" w:color="auto"/>
              <w:bottom w:val="single" w:sz="4" w:space="0" w:color="auto"/>
              <w:right w:val="single" w:sz="4" w:space="0" w:color="auto"/>
            </w:tcBorders>
          </w:tcPr>
          <w:p w14:paraId="41BF5996" w14:textId="2057EAC5" w:rsidR="005721EA" w:rsidRPr="006879B6" w:rsidRDefault="005721EA" w:rsidP="00176441">
            <w:pPr>
              <w:suppressAutoHyphens/>
              <w:spacing w:line="276" w:lineRule="auto"/>
              <w:jc w:val="both"/>
              <w:rPr>
                <w:sz w:val="22"/>
                <w:szCs w:val="22"/>
              </w:rPr>
            </w:pPr>
            <w:r w:rsidRPr="000E521E">
              <w:rPr>
                <w:b/>
                <w:bCs/>
                <w:sz w:val="22"/>
                <w:szCs w:val="22"/>
              </w:rPr>
              <w:t>Содержание учебного материала</w:t>
            </w:r>
          </w:p>
        </w:tc>
        <w:tc>
          <w:tcPr>
            <w:tcW w:w="0" w:type="auto"/>
            <w:tcBorders>
              <w:top w:val="single" w:sz="4" w:space="0" w:color="auto"/>
              <w:left w:val="single" w:sz="4" w:space="0" w:color="auto"/>
              <w:bottom w:val="single" w:sz="4" w:space="0" w:color="auto"/>
              <w:right w:val="single" w:sz="4" w:space="0" w:color="auto"/>
            </w:tcBorders>
            <w:vAlign w:val="center"/>
          </w:tcPr>
          <w:p w14:paraId="64DCB3BF" w14:textId="626860EA" w:rsidR="005721EA" w:rsidRPr="005721EA" w:rsidRDefault="00E815CD" w:rsidP="006879B6">
            <w:pPr>
              <w:spacing w:line="276" w:lineRule="auto"/>
              <w:jc w:val="center"/>
              <w:rPr>
                <w:b/>
                <w:sz w:val="22"/>
                <w:szCs w:val="22"/>
              </w:rPr>
            </w:pPr>
            <w:r>
              <w:rPr>
                <w:b/>
                <w:sz w:val="22"/>
                <w:szCs w:val="22"/>
              </w:rPr>
              <w:t>6/2</w:t>
            </w:r>
          </w:p>
        </w:tc>
      </w:tr>
      <w:tr w:rsidR="005721EA" w:rsidRPr="006879B6" w14:paraId="5F228EE8" w14:textId="77777777" w:rsidTr="00482F73">
        <w:tc>
          <w:tcPr>
            <w:tcW w:w="0" w:type="auto"/>
            <w:vMerge/>
            <w:tcBorders>
              <w:left w:val="single" w:sz="4" w:space="0" w:color="auto"/>
              <w:right w:val="single" w:sz="4" w:space="0" w:color="auto"/>
            </w:tcBorders>
            <w:vAlign w:val="center"/>
          </w:tcPr>
          <w:p w14:paraId="392867F9" w14:textId="77777777" w:rsidR="005721EA" w:rsidRDefault="005721EA" w:rsidP="00732549">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E299B37" w14:textId="38D0321D" w:rsidR="005721EA" w:rsidRPr="006879B6" w:rsidRDefault="005721EA" w:rsidP="005721EA">
            <w:pPr>
              <w:suppressAutoHyphens/>
              <w:spacing w:line="276" w:lineRule="auto"/>
              <w:jc w:val="both"/>
              <w:rPr>
                <w:sz w:val="22"/>
                <w:szCs w:val="22"/>
              </w:rPr>
            </w:pPr>
            <w:r w:rsidRPr="00732549">
              <w:rPr>
                <w:sz w:val="22"/>
                <w:szCs w:val="22"/>
              </w:rPr>
              <w:t xml:space="preserve">Виды транспорта: автомобильный, железнодорожный, внутренний водный, морской. Воздушный, трубопроводный. </w:t>
            </w:r>
            <w:r w:rsidRPr="006879B6">
              <w:rPr>
                <w:sz w:val="22"/>
                <w:szCs w:val="22"/>
              </w:rPr>
              <w:t>Сфера использования видов транспорта.</w:t>
            </w:r>
            <w:r>
              <w:rPr>
                <w:sz w:val="22"/>
                <w:szCs w:val="22"/>
              </w:rPr>
              <w:t xml:space="preserve"> </w:t>
            </w:r>
            <w:r w:rsidRPr="006879B6">
              <w:rPr>
                <w:sz w:val="22"/>
                <w:szCs w:val="22"/>
              </w:rPr>
              <w:t>Выбор вида транспорта. Преимущества и недостатки различных видов транспорта.</w:t>
            </w:r>
            <w:r w:rsidRPr="00732549">
              <w:rPr>
                <w:sz w:val="22"/>
                <w:szCs w:val="22"/>
              </w:rPr>
              <w:t xml:space="preserve"> Факторы, влияющие на выбор транспортных средств.</w:t>
            </w:r>
          </w:p>
        </w:tc>
        <w:tc>
          <w:tcPr>
            <w:tcW w:w="0" w:type="auto"/>
            <w:tcBorders>
              <w:top w:val="single" w:sz="4" w:space="0" w:color="auto"/>
              <w:left w:val="single" w:sz="4" w:space="0" w:color="auto"/>
              <w:bottom w:val="single" w:sz="4" w:space="0" w:color="auto"/>
              <w:right w:val="single" w:sz="4" w:space="0" w:color="auto"/>
            </w:tcBorders>
            <w:vAlign w:val="center"/>
          </w:tcPr>
          <w:p w14:paraId="7D346C10" w14:textId="7E69B163" w:rsidR="005721EA" w:rsidRDefault="005721EA" w:rsidP="006879B6">
            <w:pPr>
              <w:spacing w:line="276" w:lineRule="auto"/>
              <w:jc w:val="center"/>
              <w:rPr>
                <w:sz w:val="22"/>
                <w:szCs w:val="22"/>
              </w:rPr>
            </w:pPr>
            <w:r>
              <w:rPr>
                <w:sz w:val="22"/>
                <w:szCs w:val="22"/>
              </w:rPr>
              <w:t>4</w:t>
            </w:r>
          </w:p>
        </w:tc>
      </w:tr>
      <w:tr w:rsidR="005721EA" w:rsidRPr="006879B6" w14:paraId="6A15475A" w14:textId="77777777" w:rsidTr="00482F73">
        <w:tc>
          <w:tcPr>
            <w:tcW w:w="0" w:type="auto"/>
            <w:vMerge/>
            <w:tcBorders>
              <w:left w:val="single" w:sz="4" w:space="0" w:color="auto"/>
              <w:right w:val="single" w:sz="4" w:space="0" w:color="auto"/>
            </w:tcBorders>
            <w:vAlign w:val="center"/>
          </w:tcPr>
          <w:p w14:paraId="4B7AB9DC" w14:textId="77777777" w:rsidR="005721EA" w:rsidRDefault="005721EA" w:rsidP="00732549">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E3903C4" w14:textId="0B36C36B" w:rsidR="005721EA" w:rsidRPr="00732549" w:rsidRDefault="005721EA" w:rsidP="005721EA">
            <w:pPr>
              <w:suppressAutoHyphens/>
              <w:spacing w:line="276" w:lineRule="auto"/>
              <w:jc w:val="both"/>
              <w:rPr>
                <w:sz w:val="22"/>
                <w:szCs w:val="22"/>
              </w:rPr>
            </w:pPr>
            <w:r w:rsidRPr="006879B6">
              <w:rPr>
                <w:b/>
                <w:sz w:val="22"/>
                <w:szCs w:val="22"/>
              </w:rPr>
              <w:t>В том числе практических занятий</w:t>
            </w:r>
          </w:p>
        </w:tc>
        <w:tc>
          <w:tcPr>
            <w:tcW w:w="0" w:type="auto"/>
            <w:tcBorders>
              <w:top w:val="single" w:sz="4" w:space="0" w:color="auto"/>
              <w:left w:val="single" w:sz="4" w:space="0" w:color="auto"/>
              <w:bottom w:val="single" w:sz="4" w:space="0" w:color="auto"/>
              <w:right w:val="single" w:sz="4" w:space="0" w:color="auto"/>
            </w:tcBorders>
            <w:vAlign w:val="center"/>
          </w:tcPr>
          <w:p w14:paraId="2C523DB0" w14:textId="496D7DCF" w:rsidR="005721EA" w:rsidRDefault="0016266F" w:rsidP="006879B6">
            <w:pPr>
              <w:spacing w:line="276" w:lineRule="auto"/>
              <w:jc w:val="center"/>
              <w:rPr>
                <w:sz w:val="22"/>
                <w:szCs w:val="22"/>
              </w:rPr>
            </w:pPr>
            <w:r>
              <w:rPr>
                <w:sz w:val="22"/>
                <w:szCs w:val="22"/>
              </w:rPr>
              <w:t>2</w:t>
            </w:r>
          </w:p>
        </w:tc>
      </w:tr>
      <w:tr w:rsidR="005721EA" w:rsidRPr="006879B6" w14:paraId="194376F4" w14:textId="77777777" w:rsidTr="00332387">
        <w:tc>
          <w:tcPr>
            <w:tcW w:w="0" w:type="auto"/>
            <w:vMerge/>
            <w:tcBorders>
              <w:left w:val="single" w:sz="4" w:space="0" w:color="auto"/>
              <w:bottom w:val="single" w:sz="4" w:space="0" w:color="auto"/>
              <w:right w:val="single" w:sz="4" w:space="0" w:color="auto"/>
            </w:tcBorders>
            <w:vAlign w:val="center"/>
          </w:tcPr>
          <w:p w14:paraId="40F41B1C" w14:textId="77777777" w:rsidR="005721EA" w:rsidRDefault="005721EA" w:rsidP="00732549">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FC0E37A" w14:textId="45D0374C" w:rsidR="005721EA" w:rsidRPr="00732549" w:rsidRDefault="005721EA" w:rsidP="005721EA">
            <w:pPr>
              <w:suppressAutoHyphens/>
              <w:spacing w:line="276" w:lineRule="auto"/>
              <w:jc w:val="both"/>
              <w:rPr>
                <w:sz w:val="22"/>
                <w:szCs w:val="22"/>
              </w:rPr>
            </w:pPr>
            <w:proofErr w:type="gramStart"/>
            <w:r>
              <w:rPr>
                <w:sz w:val="22"/>
                <w:szCs w:val="22"/>
              </w:rPr>
              <w:t>ПР</w:t>
            </w:r>
            <w:proofErr w:type="gramEnd"/>
            <w:r>
              <w:rPr>
                <w:sz w:val="22"/>
                <w:szCs w:val="22"/>
              </w:rPr>
              <w:t xml:space="preserve"> №1 </w:t>
            </w:r>
            <w:r w:rsidRPr="006879B6">
              <w:rPr>
                <w:sz w:val="22"/>
                <w:szCs w:val="22"/>
              </w:rPr>
              <w:t>Выбор транспортного средства для перевозки груза.</w:t>
            </w:r>
          </w:p>
        </w:tc>
        <w:tc>
          <w:tcPr>
            <w:tcW w:w="0" w:type="auto"/>
            <w:tcBorders>
              <w:top w:val="single" w:sz="4" w:space="0" w:color="auto"/>
              <w:left w:val="single" w:sz="4" w:space="0" w:color="auto"/>
              <w:bottom w:val="single" w:sz="4" w:space="0" w:color="auto"/>
              <w:right w:val="single" w:sz="4" w:space="0" w:color="auto"/>
            </w:tcBorders>
            <w:vAlign w:val="center"/>
          </w:tcPr>
          <w:p w14:paraId="55E3A526" w14:textId="76823657" w:rsidR="005721EA" w:rsidRDefault="0016266F" w:rsidP="006879B6">
            <w:pPr>
              <w:spacing w:line="276" w:lineRule="auto"/>
              <w:jc w:val="center"/>
              <w:rPr>
                <w:sz w:val="22"/>
                <w:szCs w:val="22"/>
              </w:rPr>
            </w:pPr>
            <w:r>
              <w:rPr>
                <w:sz w:val="22"/>
                <w:szCs w:val="22"/>
              </w:rPr>
              <w:t>2</w:t>
            </w:r>
          </w:p>
        </w:tc>
      </w:tr>
      <w:tr w:rsidR="00176441" w:rsidRPr="006879B6" w14:paraId="60CB5D8F" w14:textId="77777777" w:rsidTr="00176441">
        <w:tc>
          <w:tcPr>
            <w:tcW w:w="0" w:type="auto"/>
            <w:vMerge w:val="restart"/>
            <w:tcBorders>
              <w:top w:val="single" w:sz="4" w:space="0" w:color="auto"/>
              <w:left w:val="single" w:sz="4" w:space="0" w:color="auto"/>
              <w:right w:val="single" w:sz="4" w:space="0" w:color="auto"/>
            </w:tcBorders>
          </w:tcPr>
          <w:p w14:paraId="0DB185F4" w14:textId="657AEC37" w:rsidR="00176441" w:rsidRPr="006879B6" w:rsidRDefault="00176441" w:rsidP="005721EA">
            <w:pPr>
              <w:spacing w:line="276" w:lineRule="auto"/>
              <w:rPr>
                <w:b/>
                <w:bCs/>
                <w:sz w:val="22"/>
                <w:szCs w:val="22"/>
              </w:rPr>
            </w:pPr>
            <w:r>
              <w:rPr>
                <w:b/>
                <w:bCs/>
                <w:sz w:val="22"/>
                <w:szCs w:val="22"/>
              </w:rPr>
              <w:t>Тема 1.</w:t>
            </w:r>
            <w:r w:rsidR="005721EA">
              <w:rPr>
                <w:b/>
                <w:bCs/>
                <w:sz w:val="22"/>
                <w:szCs w:val="22"/>
              </w:rPr>
              <w:t>3</w:t>
            </w:r>
            <w:r>
              <w:rPr>
                <w:b/>
                <w:bCs/>
                <w:sz w:val="22"/>
                <w:szCs w:val="22"/>
              </w:rPr>
              <w:t xml:space="preserve">. </w:t>
            </w:r>
            <w:r w:rsidR="005721EA" w:rsidRPr="005721EA">
              <w:rPr>
                <w:b/>
                <w:bCs/>
                <w:sz w:val="22"/>
                <w:szCs w:val="22"/>
              </w:rPr>
              <w:t>Транспортная характеристика грузов и грузовых перевозок</w:t>
            </w:r>
          </w:p>
        </w:tc>
        <w:tc>
          <w:tcPr>
            <w:tcW w:w="3160" w:type="pct"/>
            <w:tcBorders>
              <w:top w:val="single" w:sz="4" w:space="0" w:color="auto"/>
              <w:left w:val="single" w:sz="4" w:space="0" w:color="auto"/>
              <w:bottom w:val="single" w:sz="4" w:space="0" w:color="auto"/>
              <w:right w:val="single" w:sz="4" w:space="0" w:color="auto"/>
            </w:tcBorders>
          </w:tcPr>
          <w:p w14:paraId="6E6CA586" w14:textId="57EC0682" w:rsidR="00176441" w:rsidRPr="006879B6" w:rsidRDefault="00176441" w:rsidP="006879B6">
            <w:pPr>
              <w:suppressAutoHyphens/>
              <w:spacing w:line="276" w:lineRule="auto"/>
              <w:jc w:val="both"/>
              <w:rPr>
                <w:sz w:val="22"/>
                <w:szCs w:val="22"/>
              </w:rPr>
            </w:pPr>
            <w:r w:rsidRPr="00176441">
              <w:rPr>
                <w:b/>
                <w:bCs/>
                <w:sz w:val="22"/>
                <w:szCs w:val="22"/>
              </w:rPr>
              <w:t>Содержание учебного материала</w:t>
            </w:r>
          </w:p>
        </w:tc>
        <w:tc>
          <w:tcPr>
            <w:tcW w:w="0" w:type="auto"/>
            <w:tcBorders>
              <w:top w:val="single" w:sz="4" w:space="0" w:color="auto"/>
              <w:left w:val="single" w:sz="4" w:space="0" w:color="auto"/>
              <w:bottom w:val="single" w:sz="4" w:space="0" w:color="auto"/>
              <w:right w:val="single" w:sz="4" w:space="0" w:color="auto"/>
            </w:tcBorders>
            <w:vAlign w:val="center"/>
          </w:tcPr>
          <w:p w14:paraId="5916F53F" w14:textId="3F4CCE0E" w:rsidR="00176441" w:rsidRPr="00176441" w:rsidRDefault="007C0579" w:rsidP="0016266F">
            <w:pPr>
              <w:spacing w:line="276" w:lineRule="auto"/>
              <w:jc w:val="center"/>
              <w:rPr>
                <w:b/>
                <w:sz w:val="22"/>
                <w:szCs w:val="22"/>
              </w:rPr>
            </w:pPr>
            <w:r>
              <w:rPr>
                <w:b/>
                <w:sz w:val="22"/>
                <w:szCs w:val="22"/>
              </w:rPr>
              <w:t>20/1</w:t>
            </w:r>
            <w:r w:rsidR="0016266F">
              <w:rPr>
                <w:b/>
                <w:sz w:val="22"/>
                <w:szCs w:val="22"/>
              </w:rPr>
              <w:t>0</w:t>
            </w:r>
          </w:p>
        </w:tc>
      </w:tr>
      <w:tr w:rsidR="00176441" w:rsidRPr="006879B6" w14:paraId="7D2F64BA" w14:textId="77777777" w:rsidTr="00332387">
        <w:tc>
          <w:tcPr>
            <w:tcW w:w="0" w:type="auto"/>
            <w:vMerge/>
            <w:tcBorders>
              <w:left w:val="single" w:sz="4" w:space="0" w:color="auto"/>
              <w:right w:val="single" w:sz="4" w:space="0" w:color="auto"/>
            </w:tcBorders>
            <w:vAlign w:val="center"/>
          </w:tcPr>
          <w:p w14:paraId="5F90113D"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4F245D3" w14:textId="3CDC2B8C" w:rsidR="00176441" w:rsidRPr="006879B6" w:rsidRDefault="005721EA" w:rsidP="005721EA">
            <w:pPr>
              <w:suppressAutoHyphens/>
              <w:spacing w:line="276" w:lineRule="auto"/>
              <w:jc w:val="both"/>
              <w:rPr>
                <w:sz w:val="22"/>
                <w:szCs w:val="22"/>
              </w:rPr>
            </w:pPr>
            <w:r w:rsidRPr="006879B6">
              <w:rPr>
                <w:sz w:val="22"/>
                <w:szCs w:val="22"/>
              </w:rPr>
              <w:t>Классификации грузов. Опасные грузы.</w:t>
            </w:r>
            <w:r>
              <w:rPr>
                <w:sz w:val="22"/>
                <w:szCs w:val="22"/>
              </w:rPr>
              <w:t xml:space="preserve"> </w:t>
            </w:r>
            <w:r w:rsidR="00176441">
              <w:rPr>
                <w:sz w:val="22"/>
                <w:szCs w:val="22"/>
              </w:rPr>
              <w:t>О</w:t>
            </w:r>
            <w:r w:rsidR="00176441" w:rsidRPr="006879B6">
              <w:rPr>
                <w:sz w:val="22"/>
                <w:szCs w:val="22"/>
              </w:rPr>
              <w:t xml:space="preserve">сновы нормативно-правового регулирования перевозки грузов. </w:t>
            </w:r>
            <w:r w:rsidRPr="005721EA">
              <w:rPr>
                <w:sz w:val="22"/>
                <w:szCs w:val="22"/>
              </w:rPr>
              <w:t>Виды, классификация и характеристика грузовых перевозок</w:t>
            </w:r>
            <w:r w:rsidR="00176441" w:rsidRPr="006879B6">
              <w:rPr>
                <w:sz w:val="22"/>
                <w:szCs w:val="22"/>
              </w:rPr>
              <w:t xml:space="preserve">. Правовое регулирование перевозок. Применение условий </w:t>
            </w:r>
            <w:r w:rsidR="00176441" w:rsidRPr="006879B6">
              <w:rPr>
                <w:sz w:val="22"/>
                <w:szCs w:val="22"/>
                <w:lang w:val="en-US"/>
              </w:rPr>
              <w:t>Incoterms</w:t>
            </w:r>
            <w:r w:rsidR="00176441" w:rsidRPr="006879B6">
              <w:rPr>
                <w:sz w:val="22"/>
                <w:szCs w:val="22"/>
              </w:rPr>
              <w:t xml:space="preserve">. Способы осуществления погрузо-разгрузочных работ. Тара и упаковка. Условия перевозки, хранения грузов. </w:t>
            </w:r>
          </w:p>
        </w:tc>
        <w:tc>
          <w:tcPr>
            <w:tcW w:w="0" w:type="auto"/>
            <w:tcBorders>
              <w:top w:val="single" w:sz="4" w:space="0" w:color="auto"/>
              <w:left w:val="single" w:sz="4" w:space="0" w:color="auto"/>
              <w:bottom w:val="single" w:sz="4" w:space="0" w:color="auto"/>
              <w:right w:val="single" w:sz="4" w:space="0" w:color="auto"/>
            </w:tcBorders>
            <w:vAlign w:val="center"/>
          </w:tcPr>
          <w:p w14:paraId="4D6D825F" w14:textId="2E27BEB6" w:rsidR="00176441" w:rsidRPr="006879B6" w:rsidRDefault="00732549" w:rsidP="0016266F">
            <w:pPr>
              <w:spacing w:line="276" w:lineRule="auto"/>
              <w:jc w:val="center"/>
              <w:rPr>
                <w:sz w:val="22"/>
                <w:szCs w:val="22"/>
              </w:rPr>
            </w:pPr>
            <w:r>
              <w:rPr>
                <w:sz w:val="22"/>
                <w:szCs w:val="22"/>
              </w:rPr>
              <w:t>1</w:t>
            </w:r>
            <w:r w:rsidR="0016266F">
              <w:rPr>
                <w:sz w:val="22"/>
                <w:szCs w:val="22"/>
              </w:rPr>
              <w:t>0</w:t>
            </w:r>
          </w:p>
        </w:tc>
      </w:tr>
      <w:tr w:rsidR="00176441" w:rsidRPr="006879B6" w14:paraId="58EDEA85" w14:textId="77777777" w:rsidTr="00332387">
        <w:tc>
          <w:tcPr>
            <w:tcW w:w="0" w:type="auto"/>
            <w:vMerge/>
            <w:tcBorders>
              <w:left w:val="single" w:sz="4" w:space="0" w:color="auto"/>
              <w:right w:val="single" w:sz="4" w:space="0" w:color="auto"/>
            </w:tcBorders>
            <w:vAlign w:val="center"/>
          </w:tcPr>
          <w:p w14:paraId="5764F06E"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66886B3" w14:textId="77777777" w:rsidR="00176441" w:rsidRPr="006879B6" w:rsidRDefault="00176441" w:rsidP="006879B6">
            <w:pPr>
              <w:suppressAutoHyphens/>
              <w:spacing w:line="276" w:lineRule="auto"/>
              <w:jc w:val="both"/>
              <w:rPr>
                <w:b/>
                <w:sz w:val="22"/>
                <w:szCs w:val="22"/>
              </w:rPr>
            </w:pPr>
            <w:r w:rsidRPr="006879B6">
              <w:rPr>
                <w:b/>
                <w:sz w:val="22"/>
                <w:szCs w:val="22"/>
              </w:rPr>
              <w:t>В том числе практических занятий</w:t>
            </w:r>
          </w:p>
        </w:tc>
        <w:tc>
          <w:tcPr>
            <w:tcW w:w="0" w:type="auto"/>
            <w:tcBorders>
              <w:top w:val="single" w:sz="4" w:space="0" w:color="auto"/>
              <w:left w:val="single" w:sz="4" w:space="0" w:color="auto"/>
              <w:bottom w:val="single" w:sz="4" w:space="0" w:color="auto"/>
              <w:right w:val="single" w:sz="4" w:space="0" w:color="auto"/>
            </w:tcBorders>
            <w:vAlign w:val="center"/>
          </w:tcPr>
          <w:p w14:paraId="03045999" w14:textId="1B168CD6" w:rsidR="00176441" w:rsidRPr="006879B6" w:rsidRDefault="005721EA" w:rsidP="006879B6">
            <w:pPr>
              <w:spacing w:line="276" w:lineRule="auto"/>
              <w:jc w:val="center"/>
              <w:rPr>
                <w:sz w:val="22"/>
                <w:szCs w:val="22"/>
              </w:rPr>
            </w:pPr>
            <w:r>
              <w:rPr>
                <w:sz w:val="22"/>
                <w:szCs w:val="22"/>
              </w:rPr>
              <w:t>10</w:t>
            </w:r>
          </w:p>
        </w:tc>
      </w:tr>
      <w:tr w:rsidR="00176441" w:rsidRPr="006879B6" w14:paraId="5FCCC84D" w14:textId="77777777" w:rsidTr="00332387">
        <w:trPr>
          <w:trHeight w:val="337"/>
        </w:trPr>
        <w:tc>
          <w:tcPr>
            <w:tcW w:w="0" w:type="auto"/>
            <w:vMerge/>
            <w:tcBorders>
              <w:left w:val="single" w:sz="4" w:space="0" w:color="auto"/>
              <w:right w:val="single" w:sz="4" w:space="0" w:color="auto"/>
            </w:tcBorders>
            <w:vAlign w:val="center"/>
          </w:tcPr>
          <w:p w14:paraId="668DB38C"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52DEE47" w14:textId="1A669FD6" w:rsidR="00176441" w:rsidRPr="006879B6" w:rsidRDefault="00176441" w:rsidP="006879B6">
            <w:pPr>
              <w:suppressAutoHyphens/>
              <w:spacing w:line="276" w:lineRule="auto"/>
              <w:jc w:val="both"/>
              <w:rPr>
                <w:sz w:val="22"/>
                <w:szCs w:val="22"/>
              </w:rPr>
            </w:pPr>
            <w:proofErr w:type="gramStart"/>
            <w:r>
              <w:rPr>
                <w:sz w:val="22"/>
                <w:szCs w:val="22"/>
              </w:rPr>
              <w:t>ПР</w:t>
            </w:r>
            <w:proofErr w:type="gramEnd"/>
            <w:r>
              <w:rPr>
                <w:sz w:val="22"/>
                <w:szCs w:val="22"/>
              </w:rPr>
              <w:t xml:space="preserve"> №2 </w:t>
            </w:r>
            <w:r w:rsidRPr="006879B6">
              <w:rPr>
                <w:sz w:val="22"/>
                <w:szCs w:val="22"/>
              </w:rPr>
              <w:t>Выбор тары и упаковки.</w:t>
            </w:r>
          </w:p>
        </w:tc>
        <w:tc>
          <w:tcPr>
            <w:tcW w:w="0" w:type="auto"/>
            <w:tcBorders>
              <w:left w:val="single" w:sz="4" w:space="0" w:color="auto"/>
              <w:bottom w:val="single" w:sz="4" w:space="0" w:color="auto"/>
              <w:right w:val="single" w:sz="4" w:space="0" w:color="auto"/>
            </w:tcBorders>
            <w:vAlign w:val="center"/>
          </w:tcPr>
          <w:p w14:paraId="2E1B13A1" w14:textId="6B6D045E" w:rsidR="00176441" w:rsidRPr="006879B6" w:rsidRDefault="00176441" w:rsidP="006879B6">
            <w:pPr>
              <w:spacing w:line="276" w:lineRule="auto"/>
              <w:jc w:val="center"/>
              <w:rPr>
                <w:sz w:val="22"/>
                <w:szCs w:val="22"/>
              </w:rPr>
            </w:pPr>
            <w:r>
              <w:rPr>
                <w:sz w:val="22"/>
                <w:szCs w:val="22"/>
              </w:rPr>
              <w:t>2</w:t>
            </w:r>
          </w:p>
        </w:tc>
      </w:tr>
      <w:tr w:rsidR="00176441" w:rsidRPr="006879B6" w14:paraId="039135CE" w14:textId="77777777" w:rsidTr="007C0579">
        <w:trPr>
          <w:trHeight w:val="337"/>
        </w:trPr>
        <w:tc>
          <w:tcPr>
            <w:tcW w:w="0" w:type="auto"/>
            <w:vMerge/>
            <w:tcBorders>
              <w:left w:val="single" w:sz="4" w:space="0" w:color="auto"/>
              <w:right w:val="single" w:sz="4" w:space="0" w:color="auto"/>
            </w:tcBorders>
            <w:vAlign w:val="center"/>
          </w:tcPr>
          <w:p w14:paraId="1891E0D0"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F6A54EB" w14:textId="6E0E9447" w:rsidR="00176441" w:rsidRPr="006879B6" w:rsidRDefault="00176441" w:rsidP="006879B6">
            <w:pPr>
              <w:suppressAutoHyphens/>
              <w:spacing w:line="276" w:lineRule="auto"/>
              <w:jc w:val="both"/>
              <w:rPr>
                <w:sz w:val="22"/>
                <w:szCs w:val="22"/>
              </w:rPr>
            </w:pPr>
            <w:proofErr w:type="gramStart"/>
            <w:r>
              <w:rPr>
                <w:sz w:val="22"/>
                <w:szCs w:val="22"/>
              </w:rPr>
              <w:t>ПР</w:t>
            </w:r>
            <w:proofErr w:type="gramEnd"/>
            <w:r>
              <w:rPr>
                <w:sz w:val="22"/>
                <w:szCs w:val="22"/>
              </w:rPr>
              <w:t xml:space="preserve"> №3 </w:t>
            </w:r>
            <w:r w:rsidRPr="006879B6">
              <w:rPr>
                <w:sz w:val="22"/>
                <w:szCs w:val="22"/>
              </w:rPr>
              <w:t>Выбор погрузочно-разгрузочных механизмов. Размещение груза в транспортном средстве</w:t>
            </w:r>
          </w:p>
        </w:tc>
        <w:tc>
          <w:tcPr>
            <w:tcW w:w="0" w:type="auto"/>
            <w:tcBorders>
              <w:left w:val="single" w:sz="4" w:space="0" w:color="auto"/>
              <w:bottom w:val="single" w:sz="4" w:space="0" w:color="auto"/>
              <w:right w:val="single" w:sz="4" w:space="0" w:color="auto"/>
            </w:tcBorders>
            <w:vAlign w:val="center"/>
          </w:tcPr>
          <w:p w14:paraId="1D488E8B" w14:textId="3AD18AE5" w:rsidR="00176441" w:rsidRPr="006879B6" w:rsidRDefault="0016266F" w:rsidP="006879B6">
            <w:pPr>
              <w:spacing w:line="276" w:lineRule="auto"/>
              <w:jc w:val="center"/>
              <w:rPr>
                <w:sz w:val="22"/>
                <w:szCs w:val="22"/>
              </w:rPr>
            </w:pPr>
            <w:r>
              <w:rPr>
                <w:sz w:val="22"/>
                <w:szCs w:val="22"/>
              </w:rPr>
              <w:t>4</w:t>
            </w:r>
          </w:p>
        </w:tc>
      </w:tr>
      <w:tr w:rsidR="00176441" w:rsidRPr="006879B6" w14:paraId="2F42D9CE" w14:textId="77777777" w:rsidTr="007C0579">
        <w:trPr>
          <w:trHeight w:val="337"/>
        </w:trPr>
        <w:tc>
          <w:tcPr>
            <w:tcW w:w="0" w:type="auto"/>
            <w:vMerge/>
            <w:tcBorders>
              <w:left w:val="single" w:sz="4" w:space="0" w:color="auto"/>
              <w:right w:val="single" w:sz="4" w:space="0" w:color="auto"/>
            </w:tcBorders>
            <w:vAlign w:val="center"/>
          </w:tcPr>
          <w:p w14:paraId="147C56E4" w14:textId="77777777" w:rsidR="00176441" w:rsidRPr="006879B6" w:rsidRDefault="00176441" w:rsidP="006879B6">
            <w:pPr>
              <w:spacing w:line="276" w:lineRule="auto"/>
              <w:rPr>
                <w:b/>
                <w:bCs/>
                <w:sz w:val="22"/>
                <w:szCs w:val="22"/>
              </w:rPr>
            </w:pPr>
          </w:p>
        </w:tc>
        <w:tc>
          <w:tcPr>
            <w:tcW w:w="3160" w:type="pct"/>
            <w:tcBorders>
              <w:top w:val="single" w:sz="4" w:space="0" w:color="auto"/>
              <w:left w:val="single" w:sz="4" w:space="0" w:color="auto"/>
              <w:bottom w:val="nil"/>
              <w:right w:val="single" w:sz="4" w:space="0" w:color="auto"/>
            </w:tcBorders>
          </w:tcPr>
          <w:p w14:paraId="011E1869" w14:textId="7D4E3974" w:rsidR="00176441" w:rsidRPr="006879B6" w:rsidRDefault="00176441" w:rsidP="009B517F">
            <w:pPr>
              <w:suppressAutoHyphens/>
              <w:spacing w:line="276" w:lineRule="auto"/>
              <w:jc w:val="both"/>
              <w:rPr>
                <w:sz w:val="22"/>
                <w:szCs w:val="22"/>
              </w:rPr>
            </w:pPr>
            <w:proofErr w:type="gramStart"/>
            <w:r>
              <w:rPr>
                <w:sz w:val="22"/>
                <w:szCs w:val="22"/>
              </w:rPr>
              <w:t>ПР</w:t>
            </w:r>
            <w:proofErr w:type="gramEnd"/>
            <w:r>
              <w:rPr>
                <w:sz w:val="22"/>
                <w:szCs w:val="22"/>
              </w:rPr>
              <w:t xml:space="preserve"> №4 </w:t>
            </w:r>
            <w:r w:rsidR="009B517F">
              <w:rPr>
                <w:sz w:val="22"/>
                <w:szCs w:val="22"/>
              </w:rPr>
              <w:t xml:space="preserve">Перевозка и хранение опасных грузов </w:t>
            </w:r>
          </w:p>
        </w:tc>
        <w:tc>
          <w:tcPr>
            <w:tcW w:w="0" w:type="auto"/>
            <w:tcBorders>
              <w:left w:val="single" w:sz="4" w:space="0" w:color="auto"/>
              <w:bottom w:val="single" w:sz="4" w:space="0" w:color="auto"/>
              <w:right w:val="single" w:sz="4" w:space="0" w:color="auto"/>
            </w:tcBorders>
            <w:vAlign w:val="center"/>
          </w:tcPr>
          <w:p w14:paraId="7A9B34BB" w14:textId="6DDCAB08" w:rsidR="00176441" w:rsidRPr="006879B6" w:rsidRDefault="007C0579" w:rsidP="006879B6">
            <w:pPr>
              <w:spacing w:line="276" w:lineRule="auto"/>
              <w:jc w:val="center"/>
              <w:rPr>
                <w:sz w:val="22"/>
                <w:szCs w:val="22"/>
              </w:rPr>
            </w:pPr>
            <w:r>
              <w:rPr>
                <w:sz w:val="22"/>
                <w:szCs w:val="22"/>
              </w:rPr>
              <w:t>4</w:t>
            </w:r>
          </w:p>
        </w:tc>
      </w:tr>
      <w:tr w:rsidR="00176441" w:rsidRPr="006879B6" w14:paraId="1FE29E85" w14:textId="77777777" w:rsidTr="00332387">
        <w:trPr>
          <w:gridAfter w:val="1"/>
          <w:wAfter w:w="831" w:type="pct"/>
        </w:trPr>
        <w:tc>
          <w:tcPr>
            <w:tcW w:w="0" w:type="auto"/>
            <w:vMerge/>
            <w:tcBorders>
              <w:left w:val="single" w:sz="4" w:space="0" w:color="auto"/>
              <w:bottom w:val="single" w:sz="4" w:space="0" w:color="auto"/>
              <w:right w:val="single" w:sz="4" w:space="0" w:color="auto"/>
            </w:tcBorders>
            <w:vAlign w:val="center"/>
            <w:hideMark/>
          </w:tcPr>
          <w:p w14:paraId="4E2D1062" w14:textId="77777777" w:rsidR="00176441" w:rsidRPr="006879B6" w:rsidRDefault="00176441" w:rsidP="006879B6">
            <w:pPr>
              <w:spacing w:line="276" w:lineRule="auto"/>
              <w:rPr>
                <w:b/>
                <w:bCs/>
                <w:sz w:val="22"/>
                <w:szCs w:val="22"/>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1DA5459" w14:textId="77777777" w:rsidR="00176441" w:rsidRPr="006879B6" w:rsidRDefault="00176441" w:rsidP="006879B6">
            <w:pPr>
              <w:spacing w:line="276" w:lineRule="auto"/>
              <w:jc w:val="both"/>
              <w:rPr>
                <w:i/>
                <w:sz w:val="22"/>
                <w:szCs w:val="22"/>
              </w:rPr>
            </w:pPr>
          </w:p>
        </w:tc>
      </w:tr>
      <w:tr w:rsidR="007C0579" w:rsidRPr="006879B6" w14:paraId="1ED3F8FB" w14:textId="77777777" w:rsidTr="00332387">
        <w:trPr>
          <w:trHeight w:val="76"/>
        </w:trPr>
        <w:tc>
          <w:tcPr>
            <w:tcW w:w="1009" w:type="pct"/>
            <w:vMerge w:val="restart"/>
            <w:tcBorders>
              <w:top w:val="single" w:sz="4" w:space="0" w:color="auto"/>
              <w:left w:val="single" w:sz="4" w:space="0" w:color="auto"/>
              <w:right w:val="single" w:sz="4" w:space="0" w:color="auto"/>
            </w:tcBorders>
            <w:hideMark/>
          </w:tcPr>
          <w:p w14:paraId="53E81308" w14:textId="1766154A" w:rsidR="007C0579" w:rsidRPr="006879B6" w:rsidRDefault="007C0579" w:rsidP="005721EA">
            <w:pPr>
              <w:spacing w:line="276" w:lineRule="auto"/>
              <w:rPr>
                <w:b/>
                <w:bCs/>
                <w:sz w:val="22"/>
                <w:szCs w:val="22"/>
              </w:rPr>
            </w:pPr>
            <w:r w:rsidRPr="006879B6">
              <w:rPr>
                <w:b/>
                <w:bCs/>
                <w:sz w:val="22"/>
                <w:szCs w:val="22"/>
              </w:rPr>
              <w:t>Тема 1.</w:t>
            </w:r>
            <w:r w:rsidR="005721EA">
              <w:rPr>
                <w:b/>
                <w:bCs/>
                <w:sz w:val="22"/>
                <w:szCs w:val="22"/>
              </w:rPr>
              <w:t>4</w:t>
            </w:r>
            <w:r w:rsidRPr="006879B6">
              <w:rPr>
                <w:b/>
                <w:bCs/>
                <w:sz w:val="22"/>
                <w:szCs w:val="22"/>
              </w:rPr>
              <w:t xml:space="preserve">. </w:t>
            </w:r>
            <w:r>
              <w:rPr>
                <w:b/>
                <w:bCs/>
                <w:sz w:val="22"/>
                <w:szCs w:val="22"/>
              </w:rPr>
              <w:t>Организация и планирование перевозок</w:t>
            </w:r>
          </w:p>
        </w:tc>
        <w:tc>
          <w:tcPr>
            <w:tcW w:w="3160" w:type="pct"/>
            <w:tcBorders>
              <w:top w:val="single" w:sz="4" w:space="0" w:color="auto"/>
              <w:left w:val="single" w:sz="4" w:space="0" w:color="auto"/>
              <w:bottom w:val="single" w:sz="4" w:space="0" w:color="auto"/>
              <w:right w:val="single" w:sz="4" w:space="0" w:color="auto"/>
            </w:tcBorders>
            <w:hideMark/>
          </w:tcPr>
          <w:p w14:paraId="092EF506" w14:textId="4B1D7284" w:rsidR="007C0579" w:rsidRPr="006879B6" w:rsidRDefault="007C0579" w:rsidP="006879B6">
            <w:pPr>
              <w:suppressAutoHyphens/>
              <w:spacing w:line="276" w:lineRule="auto"/>
              <w:jc w:val="both"/>
              <w:rPr>
                <w:b/>
                <w:sz w:val="22"/>
                <w:szCs w:val="22"/>
              </w:rPr>
            </w:pPr>
            <w:r w:rsidRPr="000E521E">
              <w:rPr>
                <w:b/>
                <w:bCs/>
                <w:sz w:val="22"/>
                <w:szCs w:val="22"/>
              </w:rPr>
              <w:t>Содержание учебного материала</w:t>
            </w:r>
            <w:r w:rsidRPr="006879B6">
              <w:rPr>
                <w:b/>
                <w:bCs/>
                <w:sz w:val="22"/>
                <w:szCs w:val="22"/>
              </w:rPr>
              <w:t xml:space="preserve"> </w:t>
            </w:r>
          </w:p>
        </w:tc>
        <w:tc>
          <w:tcPr>
            <w:tcW w:w="831" w:type="pct"/>
            <w:tcBorders>
              <w:top w:val="single" w:sz="4" w:space="0" w:color="auto"/>
              <w:left w:val="single" w:sz="4" w:space="0" w:color="auto"/>
              <w:bottom w:val="single" w:sz="4" w:space="0" w:color="auto"/>
              <w:right w:val="single" w:sz="4" w:space="0" w:color="auto"/>
            </w:tcBorders>
            <w:vAlign w:val="center"/>
            <w:hideMark/>
          </w:tcPr>
          <w:p w14:paraId="697A95DC" w14:textId="3E057F44" w:rsidR="007C0579" w:rsidRPr="006879B6" w:rsidRDefault="0016266F" w:rsidP="006879B6">
            <w:pPr>
              <w:suppressAutoHyphens/>
              <w:spacing w:line="276" w:lineRule="auto"/>
              <w:jc w:val="center"/>
              <w:rPr>
                <w:b/>
                <w:sz w:val="22"/>
                <w:szCs w:val="22"/>
              </w:rPr>
            </w:pPr>
            <w:r>
              <w:rPr>
                <w:b/>
                <w:sz w:val="22"/>
                <w:szCs w:val="22"/>
              </w:rPr>
              <w:t>24/12</w:t>
            </w:r>
          </w:p>
        </w:tc>
      </w:tr>
      <w:tr w:rsidR="007C0579" w:rsidRPr="006879B6" w14:paraId="3A0FC886" w14:textId="77777777" w:rsidTr="00332387">
        <w:tc>
          <w:tcPr>
            <w:tcW w:w="0" w:type="auto"/>
            <w:vMerge/>
            <w:tcBorders>
              <w:left w:val="single" w:sz="4" w:space="0" w:color="auto"/>
              <w:right w:val="single" w:sz="4" w:space="0" w:color="auto"/>
            </w:tcBorders>
            <w:vAlign w:val="center"/>
            <w:hideMark/>
          </w:tcPr>
          <w:p w14:paraId="450389C7" w14:textId="77777777" w:rsidR="007C0579" w:rsidRPr="006879B6" w:rsidRDefault="007C0579"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33C973E8" w14:textId="0D3A9080" w:rsidR="007C0579" w:rsidRPr="006879B6" w:rsidRDefault="007C0579" w:rsidP="009B517F">
            <w:pPr>
              <w:suppressAutoHyphens/>
              <w:spacing w:line="276" w:lineRule="auto"/>
              <w:jc w:val="both"/>
              <w:rPr>
                <w:sz w:val="22"/>
                <w:szCs w:val="22"/>
                <w:lang w:val="uk-UA"/>
              </w:rPr>
            </w:pPr>
            <w:r w:rsidRPr="006879B6">
              <w:rPr>
                <w:sz w:val="22"/>
                <w:szCs w:val="22"/>
              </w:rPr>
              <w:t xml:space="preserve">Системы планирования перевозок. Организация внутренних перевозок. Терминальные перевозки. Виды маршрутов для перевозки грузов: маятниковые, веерные, кольцевые. Выбор маршрута транспортировки. Порядок выполнения погрузочно-разгрузочных работ. Этапы </w:t>
            </w:r>
            <w:r w:rsidRPr="006879B6">
              <w:rPr>
                <w:sz w:val="22"/>
                <w:szCs w:val="22"/>
              </w:rPr>
              <w:lastRenderedPageBreak/>
              <w:t xml:space="preserve">планирования перевозок: технико-экономическое планирование, календарное планирование, </w:t>
            </w:r>
            <w:proofErr w:type="spellStart"/>
            <w:r w:rsidRPr="006879B6">
              <w:rPr>
                <w:sz w:val="22"/>
                <w:szCs w:val="22"/>
              </w:rPr>
              <w:t>диспетчирование</w:t>
            </w:r>
            <w:proofErr w:type="spellEnd"/>
            <w:r w:rsidRPr="006879B6">
              <w:rPr>
                <w:sz w:val="22"/>
                <w:szCs w:val="22"/>
              </w:rPr>
              <w:t xml:space="preserve">. Логистическая концепция построения модели транспортного обслуживания. </w:t>
            </w:r>
          </w:p>
        </w:tc>
        <w:tc>
          <w:tcPr>
            <w:tcW w:w="831" w:type="pct"/>
            <w:tcBorders>
              <w:top w:val="single" w:sz="4" w:space="0" w:color="auto"/>
              <w:left w:val="single" w:sz="4" w:space="0" w:color="auto"/>
              <w:bottom w:val="single" w:sz="4" w:space="0" w:color="auto"/>
              <w:right w:val="single" w:sz="4" w:space="0" w:color="auto"/>
            </w:tcBorders>
            <w:vAlign w:val="center"/>
            <w:hideMark/>
          </w:tcPr>
          <w:p w14:paraId="5270523D" w14:textId="5087CDD9" w:rsidR="007C0579" w:rsidRPr="006879B6" w:rsidRDefault="007C0579" w:rsidP="00732549">
            <w:pPr>
              <w:suppressAutoHyphens/>
              <w:spacing w:line="276" w:lineRule="auto"/>
              <w:jc w:val="center"/>
              <w:rPr>
                <w:sz w:val="22"/>
                <w:szCs w:val="22"/>
              </w:rPr>
            </w:pPr>
            <w:r>
              <w:rPr>
                <w:sz w:val="22"/>
                <w:szCs w:val="22"/>
              </w:rPr>
              <w:lastRenderedPageBreak/>
              <w:t>1</w:t>
            </w:r>
            <w:r w:rsidR="00732549">
              <w:rPr>
                <w:sz w:val="22"/>
                <w:szCs w:val="22"/>
              </w:rPr>
              <w:t>2</w:t>
            </w:r>
          </w:p>
        </w:tc>
      </w:tr>
      <w:tr w:rsidR="007C0579" w:rsidRPr="006879B6" w14:paraId="0F147A49" w14:textId="77777777" w:rsidTr="00332387">
        <w:tc>
          <w:tcPr>
            <w:tcW w:w="0" w:type="auto"/>
            <w:vMerge/>
            <w:tcBorders>
              <w:left w:val="single" w:sz="4" w:space="0" w:color="auto"/>
              <w:right w:val="single" w:sz="4" w:space="0" w:color="auto"/>
            </w:tcBorders>
            <w:vAlign w:val="center"/>
          </w:tcPr>
          <w:p w14:paraId="0A8C98C5" w14:textId="77777777" w:rsidR="007C0579" w:rsidRPr="006879B6" w:rsidRDefault="007C0579"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ECD7A1C" w14:textId="232337F9" w:rsidR="007C0579" w:rsidRPr="000E521E" w:rsidRDefault="007C0579" w:rsidP="006879B6">
            <w:pPr>
              <w:suppressAutoHyphens/>
              <w:spacing w:line="276" w:lineRule="auto"/>
              <w:jc w:val="both"/>
              <w:rPr>
                <w:b/>
                <w:sz w:val="22"/>
                <w:szCs w:val="22"/>
              </w:rPr>
            </w:pPr>
            <w:r w:rsidRPr="000E521E">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3BD25505" w14:textId="77777777" w:rsidR="007C0579" w:rsidRPr="006879B6" w:rsidRDefault="007C0579" w:rsidP="006879B6">
            <w:pPr>
              <w:suppressAutoHyphens/>
              <w:spacing w:line="276" w:lineRule="auto"/>
              <w:jc w:val="center"/>
              <w:rPr>
                <w:sz w:val="22"/>
                <w:szCs w:val="22"/>
              </w:rPr>
            </w:pPr>
            <w:r w:rsidRPr="006879B6">
              <w:rPr>
                <w:sz w:val="22"/>
                <w:szCs w:val="22"/>
              </w:rPr>
              <w:t>12</w:t>
            </w:r>
          </w:p>
        </w:tc>
      </w:tr>
      <w:tr w:rsidR="007C0579" w:rsidRPr="006879B6" w14:paraId="0FC9C7E0" w14:textId="77777777" w:rsidTr="00332387">
        <w:tc>
          <w:tcPr>
            <w:tcW w:w="0" w:type="auto"/>
            <w:vMerge/>
            <w:tcBorders>
              <w:left w:val="single" w:sz="4" w:space="0" w:color="auto"/>
              <w:right w:val="single" w:sz="4" w:space="0" w:color="auto"/>
            </w:tcBorders>
            <w:vAlign w:val="center"/>
          </w:tcPr>
          <w:p w14:paraId="147B4AA2" w14:textId="77777777" w:rsidR="007C0579" w:rsidRPr="006879B6" w:rsidRDefault="007C0579"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8EAD4C2" w14:textId="35187FCD" w:rsidR="007C0579" w:rsidRPr="006879B6" w:rsidRDefault="007C0579" w:rsidP="006879B6">
            <w:pPr>
              <w:suppressAutoHyphens/>
              <w:spacing w:line="276" w:lineRule="auto"/>
              <w:jc w:val="both"/>
              <w:rPr>
                <w:sz w:val="22"/>
                <w:szCs w:val="22"/>
              </w:rPr>
            </w:pPr>
            <w:proofErr w:type="gramStart"/>
            <w:r>
              <w:rPr>
                <w:sz w:val="22"/>
                <w:szCs w:val="22"/>
              </w:rPr>
              <w:t>ПР</w:t>
            </w:r>
            <w:proofErr w:type="gramEnd"/>
            <w:r>
              <w:rPr>
                <w:sz w:val="22"/>
                <w:szCs w:val="22"/>
              </w:rPr>
              <w:t xml:space="preserve"> №5 </w:t>
            </w:r>
            <w:r w:rsidRPr="001A1BA8">
              <w:rPr>
                <w:sz w:val="22"/>
                <w:szCs w:val="22"/>
              </w:rPr>
              <w:t>Выбор маршрута транспортировки</w:t>
            </w:r>
          </w:p>
        </w:tc>
        <w:tc>
          <w:tcPr>
            <w:tcW w:w="831" w:type="pct"/>
            <w:tcBorders>
              <w:top w:val="single" w:sz="4" w:space="0" w:color="auto"/>
              <w:left w:val="single" w:sz="4" w:space="0" w:color="auto"/>
              <w:right w:val="single" w:sz="4" w:space="0" w:color="auto"/>
            </w:tcBorders>
            <w:vAlign w:val="center"/>
          </w:tcPr>
          <w:p w14:paraId="43F10140" w14:textId="1854E3E7" w:rsidR="007C0579" w:rsidRPr="006879B6" w:rsidRDefault="007C0579" w:rsidP="006879B6">
            <w:pPr>
              <w:suppressAutoHyphens/>
              <w:spacing w:line="276" w:lineRule="auto"/>
              <w:jc w:val="center"/>
              <w:rPr>
                <w:sz w:val="22"/>
                <w:szCs w:val="22"/>
              </w:rPr>
            </w:pPr>
            <w:r>
              <w:rPr>
                <w:sz w:val="22"/>
                <w:szCs w:val="22"/>
              </w:rPr>
              <w:t>4</w:t>
            </w:r>
          </w:p>
        </w:tc>
      </w:tr>
      <w:tr w:rsidR="007C0579" w:rsidRPr="006879B6" w14:paraId="4E2C7921" w14:textId="77777777" w:rsidTr="00332387">
        <w:tc>
          <w:tcPr>
            <w:tcW w:w="0" w:type="auto"/>
            <w:vMerge/>
            <w:tcBorders>
              <w:left w:val="single" w:sz="4" w:space="0" w:color="auto"/>
              <w:right w:val="single" w:sz="4" w:space="0" w:color="auto"/>
            </w:tcBorders>
            <w:vAlign w:val="center"/>
          </w:tcPr>
          <w:p w14:paraId="0EAE01AB" w14:textId="77777777" w:rsidR="007C0579" w:rsidRPr="006879B6" w:rsidRDefault="007C0579"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482B132" w14:textId="07EBB1F2" w:rsidR="007C0579" w:rsidRPr="001A1BA8" w:rsidRDefault="007C0579" w:rsidP="009B517F">
            <w:pPr>
              <w:suppressAutoHyphens/>
              <w:spacing w:line="276" w:lineRule="auto"/>
              <w:jc w:val="both"/>
              <w:rPr>
                <w:sz w:val="22"/>
                <w:szCs w:val="22"/>
              </w:rPr>
            </w:pPr>
            <w:proofErr w:type="gramStart"/>
            <w:r>
              <w:rPr>
                <w:sz w:val="22"/>
                <w:szCs w:val="22"/>
              </w:rPr>
              <w:t>ПР</w:t>
            </w:r>
            <w:proofErr w:type="gramEnd"/>
            <w:r>
              <w:rPr>
                <w:sz w:val="22"/>
                <w:szCs w:val="22"/>
              </w:rPr>
              <w:t xml:space="preserve"> №6 </w:t>
            </w:r>
            <w:r w:rsidRPr="00426524">
              <w:rPr>
                <w:sz w:val="22"/>
                <w:szCs w:val="22"/>
              </w:rPr>
              <w:t xml:space="preserve">Построение оптимального маршрута </w:t>
            </w:r>
            <w:r w:rsidRPr="009B517F">
              <w:rPr>
                <w:sz w:val="22"/>
                <w:szCs w:val="22"/>
              </w:rPr>
              <w:t xml:space="preserve">при внутренних перевозках грузов </w:t>
            </w:r>
          </w:p>
        </w:tc>
        <w:tc>
          <w:tcPr>
            <w:tcW w:w="831" w:type="pct"/>
            <w:tcBorders>
              <w:top w:val="single" w:sz="4" w:space="0" w:color="auto"/>
              <w:left w:val="single" w:sz="4" w:space="0" w:color="auto"/>
              <w:right w:val="single" w:sz="4" w:space="0" w:color="auto"/>
            </w:tcBorders>
            <w:vAlign w:val="center"/>
          </w:tcPr>
          <w:p w14:paraId="64D4AE38" w14:textId="1461735D" w:rsidR="007C0579" w:rsidRDefault="007C0579" w:rsidP="006879B6">
            <w:pPr>
              <w:suppressAutoHyphens/>
              <w:spacing w:line="276" w:lineRule="auto"/>
              <w:jc w:val="center"/>
              <w:rPr>
                <w:sz w:val="22"/>
                <w:szCs w:val="22"/>
              </w:rPr>
            </w:pPr>
            <w:r>
              <w:rPr>
                <w:sz w:val="22"/>
                <w:szCs w:val="22"/>
              </w:rPr>
              <w:t>4</w:t>
            </w:r>
          </w:p>
        </w:tc>
      </w:tr>
      <w:tr w:rsidR="007C0579" w:rsidRPr="006879B6" w14:paraId="4E1E4A20" w14:textId="77777777" w:rsidTr="00332387">
        <w:tc>
          <w:tcPr>
            <w:tcW w:w="0" w:type="auto"/>
            <w:vMerge/>
            <w:tcBorders>
              <w:left w:val="single" w:sz="4" w:space="0" w:color="auto"/>
              <w:right w:val="single" w:sz="4" w:space="0" w:color="auto"/>
            </w:tcBorders>
            <w:vAlign w:val="center"/>
          </w:tcPr>
          <w:p w14:paraId="3AF6A804" w14:textId="77777777" w:rsidR="007C0579" w:rsidRPr="006879B6" w:rsidRDefault="007C0579"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398651E" w14:textId="7816358D" w:rsidR="007C0579" w:rsidRPr="00426524" w:rsidRDefault="007C0579" w:rsidP="009B517F">
            <w:pPr>
              <w:suppressAutoHyphens/>
              <w:spacing w:line="276" w:lineRule="auto"/>
              <w:jc w:val="both"/>
              <w:rPr>
                <w:sz w:val="22"/>
                <w:szCs w:val="22"/>
              </w:rPr>
            </w:pPr>
            <w:proofErr w:type="gramStart"/>
            <w:r>
              <w:rPr>
                <w:sz w:val="22"/>
                <w:szCs w:val="22"/>
              </w:rPr>
              <w:t>ПР</w:t>
            </w:r>
            <w:proofErr w:type="gramEnd"/>
            <w:r>
              <w:rPr>
                <w:sz w:val="22"/>
                <w:szCs w:val="22"/>
              </w:rPr>
              <w:t xml:space="preserve"> №7 </w:t>
            </w:r>
            <w:r w:rsidRPr="009B517F">
              <w:rPr>
                <w:sz w:val="22"/>
                <w:szCs w:val="22"/>
              </w:rPr>
              <w:t>Построение оптимального маршрута при международных перевозках грузов</w:t>
            </w:r>
          </w:p>
        </w:tc>
        <w:tc>
          <w:tcPr>
            <w:tcW w:w="831" w:type="pct"/>
            <w:tcBorders>
              <w:top w:val="single" w:sz="4" w:space="0" w:color="auto"/>
              <w:left w:val="single" w:sz="4" w:space="0" w:color="auto"/>
              <w:right w:val="single" w:sz="4" w:space="0" w:color="auto"/>
            </w:tcBorders>
            <w:vAlign w:val="center"/>
          </w:tcPr>
          <w:p w14:paraId="286BE433" w14:textId="7993824F" w:rsidR="007C0579" w:rsidRDefault="007C0579" w:rsidP="006879B6">
            <w:pPr>
              <w:suppressAutoHyphens/>
              <w:spacing w:line="276" w:lineRule="auto"/>
              <w:jc w:val="center"/>
              <w:rPr>
                <w:sz w:val="22"/>
                <w:szCs w:val="22"/>
              </w:rPr>
            </w:pPr>
            <w:r>
              <w:rPr>
                <w:sz w:val="22"/>
                <w:szCs w:val="22"/>
              </w:rPr>
              <w:t>4</w:t>
            </w:r>
          </w:p>
        </w:tc>
      </w:tr>
      <w:tr w:rsidR="000E521E" w:rsidRPr="006879B6" w14:paraId="64702039" w14:textId="77777777" w:rsidTr="005721EA">
        <w:tc>
          <w:tcPr>
            <w:tcW w:w="0" w:type="auto"/>
            <w:vMerge w:val="restart"/>
            <w:tcBorders>
              <w:left w:val="single" w:sz="4" w:space="0" w:color="auto"/>
              <w:right w:val="single" w:sz="4" w:space="0" w:color="auto"/>
            </w:tcBorders>
          </w:tcPr>
          <w:p w14:paraId="2C13F167" w14:textId="38C6C2CA" w:rsidR="000E521E" w:rsidRPr="0016266F" w:rsidRDefault="0016266F" w:rsidP="005721EA">
            <w:pPr>
              <w:spacing w:line="276" w:lineRule="auto"/>
              <w:rPr>
                <w:b/>
                <w:bCs/>
                <w:sz w:val="22"/>
                <w:szCs w:val="22"/>
              </w:rPr>
            </w:pPr>
            <w:r w:rsidRPr="0016266F">
              <w:rPr>
                <w:b/>
                <w:bCs/>
                <w:sz w:val="22"/>
                <w:szCs w:val="22"/>
              </w:rPr>
              <w:t>Тема 1.5</w:t>
            </w:r>
            <w:r>
              <w:rPr>
                <w:b/>
                <w:bCs/>
                <w:sz w:val="22"/>
                <w:szCs w:val="22"/>
              </w:rPr>
              <w:t xml:space="preserve">. </w:t>
            </w:r>
            <w:r w:rsidRPr="0016266F">
              <w:rPr>
                <w:b/>
                <w:sz w:val="22"/>
                <w:szCs w:val="22"/>
              </w:rPr>
              <w:t>Определение логистических расходов на транспорте.</w:t>
            </w:r>
          </w:p>
        </w:tc>
        <w:tc>
          <w:tcPr>
            <w:tcW w:w="3160" w:type="pct"/>
            <w:tcBorders>
              <w:top w:val="single" w:sz="4" w:space="0" w:color="auto"/>
              <w:left w:val="single" w:sz="4" w:space="0" w:color="auto"/>
              <w:bottom w:val="single" w:sz="4" w:space="0" w:color="auto"/>
              <w:right w:val="single" w:sz="4" w:space="0" w:color="auto"/>
            </w:tcBorders>
          </w:tcPr>
          <w:p w14:paraId="1420B451" w14:textId="3909D3BA" w:rsidR="000E521E" w:rsidRPr="007C0579" w:rsidRDefault="000E521E" w:rsidP="006879B6">
            <w:pPr>
              <w:suppressAutoHyphens/>
              <w:spacing w:line="276" w:lineRule="auto"/>
              <w:jc w:val="both"/>
              <w:rPr>
                <w:b/>
                <w:sz w:val="22"/>
                <w:szCs w:val="22"/>
              </w:rPr>
            </w:pPr>
            <w:r w:rsidRPr="007C0579">
              <w:rPr>
                <w:b/>
                <w:sz w:val="22"/>
                <w:szCs w:val="22"/>
              </w:rPr>
              <w:t>Содержание учебного материала</w:t>
            </w:r>
          </w:p>
        </w:tc>
        <w:tc>
          <w:tcPr>
            <w:tcW w:w="831" w:type="pct"/>
            <w:tcBorders>
              <w:left w:val="single" w:sz="4" w:space="0" w:color="auto"/>
              <w:bottom w:val="single" w:sz="4" w:space="0" w:color="auto"/>
              <w:right w:val="single" w:sz="4" w:space="0" w:color="auto"/>
            </w:tcBorders>
            <w:vAlign w:val="center"/>
          </w:tcPr>
          <w:p w14:paraId="45B24E3C" w14:textId="5EF9372D" w:rsidR="000E521E" w:rsidRPr="0016266F" w:rsidRDefault="0016266F" w:rsidP="006879B6">
            <w:pPr>
              <w:suppressAutoHyphens/>
              <w:spacing w:line="276" w:lineRule="auto"/>
              <w:jc w:val="center"/>
              <w:rPr>
                <w:b/>
                <w:sz w:val="22"/>
                <w:szCs w:val="22"/>
              </w:rPr>
            </w:pPr>
            <w:r w:rsidRPr="0016266F">
              <w:rPr>
                <w:b/>
                <w:sz w:val="22"/>
                <w:szCs w:val="22"/>
              </w:rPr>
              <w:t>14/6</w:t>
            </w:r>
          </w:p>
        </w:tc>
      </w:tr>
      <w:tr w:rsidR="000E521E" w:rsidRPr="006879B6" w14:paraId="2E15D4FA" w14:textId="77777777" w:rsidTr="00332387">
        <w:tc>
          <w:tcPr>
            <w:tcW w:w="0" w:type="auto"/>
            <w:vMerge/>
            <w:tcBorders>
              <w:left w:val="single" w:sz="4" w:space="0" w:color="auto"/>
              <w:right w:val="single" w:sz="4" w:space="0" w:color="auto"/>
            </w:tcBorders>
            <w:vAlign w:val="center"/>
          </w:tcPr>
          <w:p w14:paraId="6BBC48B4" w14:textId="77777777" w:rsidR="000E521E" w:rsidRDefault="000E521E"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13E12AF" w14:textId="4933B0D7" w:rsidR="000E521E" w:rsidRPr="006879B6" w:rsidRDefault="000E521E" w:rsidP="005721EA">
            <w:pPr>
              <w:suppressAutoHyphens/>
              <w:spacing w:line="276" w:lineRule="auto"/>
              <w:jc w:val="both"/>
              <w:rPr>
                <w:sz w:val="22"/>
                <w:szCs w:val="22"/>
              </w:rPr>
            </w:pPr>
            <w:r w:rsidRPr="006879B6">
              <w:rPr>
                <w:sz w:val="22"/>
                <w:szCs w:val="22"/>
              </w:rPr>
              <w:t xml:space="preserve">Определение понятий: тариф, фрахт. Транспортные тарифы. Виды тарифов и их классификация. Транспортные операции, включаемые в состав провозной платы. Тарифные правила перевозок различными видами транспорта. </w:t>
            </w:r>
          </w:p>
        </w:tc>
        <w:tc>
          <w:tcPr>
            <w:tcW w:w="831" w:type="pct"/>
            <w:tcBorders>
              <w:left w:val="single" w:sz="4" w:space="0" w:color="auto"/>
              <w:bottom w:val="single" w:sz="4" w:space="0" w:color="auto"/>
              <w:right w:val="single" w:sz="4" w:space="0" w:color="auto"/>
            </w:tcBorders>
            <w:vAlign w:val="center"/>
          </w:tcPr>
          <w:p w14:paraId="355F8FA1" w14:textId="5BFCE525" w:rsidR="000E521E" w:rsidRPr="006879B6" w:rsidRDefault="0016266F" w:rsidP="00732549">
            <w:pPr>
              <w:suppressAutoHyphens/>
              <w:spacing w:line="276" w:lineRule="auto"/>
              <w:jc w:val="center"/>
              <w:rPr>
                <w:sz w:val="22"/>
                <w:szCs w:val="22"/>
              </w:rPr>
            </w:pPr>
            <w:r>
              <w:rPr>
                <w:sz w:val="22"/>
                <w:szCs w:val="22"/>
              </w:rPr>
              <w:t>8</w:t>
            </w:r>
          </w:p>
        </w:tc>
      </w:tr>
      <w:tr w:rsidR="000E521E" w:rsidRPr="006879B6" w14:paraId="11FB4EB8" w14:textId="77777777" w:rsidTr="00332387">
        <w:tc>
          <w:tcPr>
            <w:tcW w:w="0" w:type="auto"/>
            <w:vMerge/>
            <w:tcBorders>
              <w:left w:val="single" w:sz="4" w:space="0" w:color="auto"/>
              <w:right w:val="single" w:sz="4" w:space="0" w:color="auto"/>
            </w:tcBorders>
            <w:vAlign w:val="center"/>
          </w:tcPr>
          <w:p w14:paraId="3C499CD3" w14:textId="77777777" w:rsidR="000E521E" w:rsidRDefault="000E521E"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F122ED4" w14:textId="4045FC21" w:rsidR="000E521E" w:rsidRPr="006879B6" w:rsidRDefault="000E521E" w:rsidP="006879B6">
            <w:pPr>
              <w:suppressAutoHyphens/>
              <w:spacing w:line="276" w:lineRule="auto"/>
              <w:jc w:val="both"/>
              <w:rPr>
                <w:sz w:val="22"/>
                <w:szCs w:val="22"/>
              </w:rPr>
            </w:pPr>
            <w:r w:rsidRPr="006879B6">
              <w:rPr>
                <w:b/>
                <w:sz w:val="22"/>
                <w:szCs w:val="22"/>
              </w:rPr>
              <w:t>В том числе практических занятий</w:t>
            </w:r>
          </w:p>
        </w:tc>
        <w:tc>
          <w:tcPr>
            <w:tcW w:w="831" w:type="pct"/>
            <w:tcBorders>
              <w:left w:val="single" w:sz="4" w:space="0" w:color="auto"/>
              <w:bottom w:val="single" w:sz="4" w:space="0" w:color="auto"/>
              <w:right w:val="single" w:sz="4" w:space="0" w:color="auto"/>
            </w:tcBorders>
            <w:vAlign w:val="center"/>
          </w:tcPr>
          <w:p w14:paraId="279B759A" w14:textId="48B21BF6" w:rsidR="000E521E" w:rsidRDefault="00E322C1" w:rsidP="006879B6">
            <w:pPr>
              <w:suppressAutoHyphens/>
              <w:spacing w:line="276" w:lineRule="auto"/>
              <w:jc w:val="center"/>
              <w:rPr>
                <w:sz w:val="22"/>
                <w:szCs w:val="22"/>
              </w:rPr>
            </w:pPr>
            <w:r>
              <w:rPr>
                <w:sz w:val="22"/>
                <w:szCs w:val="22"/>
              </w:rPr>
              <w:t>6</w:t>
            </w:r>
          </w:p>
        </w:tc>
      </w:tr>
      <w:tr w:rsidR="000E521E" w:rsidRPr="006879B6" w14:paraId="08CAA385" w14:textId="77777777" w:rsidTr="00332387">
        <w:tc>
          <w:tcPr>
            <w:tcW w:w="0" w:type="auto"/>
            <w:vMerge/>
            <w:tcBorders>
              <w:left w:val="single" w:sz="4" w:space="0" w:color="auto"/>
              <w:right w:val="single" w:sz="4" w:space="0" w:color="auto"/>
            </w:tcBorders>
            <w:vAlign w:val="center"/>
          </w:tcPr>
          <w:p w14:paraId="77A1ECAC" w14:textId="77777777" w:rsidR="000E521E" w:rsidRDefault="000E521E"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A0187DC" w14:textId="07115B9C" w:rsidR="000E521E" w:rsidRPr="006879B6" w:rsidRDefault="007C0579" w:rsidP="006879B6">
            <w:pPr>
              <w:suppressAutoHyphens/>
              <w:spacing w:line="276" w:lineRule="auto"/>
              <w:jc w:val="both"/>
              <w:rPr>
                <w:b/>
                <w:sz w:val="22"/>
                <w:szCs w:val="22"/>
              </w:rPr>
            </w:pPr>
            <w:proofErr w:type="gramStart"/>
            <w:r>
              <w:rPr>
                <w:sz w:val="22"/>
                <w:szCs w:val="22"/>
              </w:rPr>
              <w:t>ПР</w:t>
            </w:r>
            <w:proofErr w:type="gramEnd"/>
            <w:r>
              <w:rPr>
                <w:sz w:val="22"/>
                <w:szCs w:val="22"/>
              </w:rPr>
              <w:t xml:space="preserve"> №8 </w:t>
            </w:r>
            <w:r w:rsidR="000E521E" w:rsidRPr="006879B6">
              <w:rPr>
                <w:sz w:val="22"/>
                <w:szCs w:val="22"/>
              </w:rPr>
              <w:t>Расчет затрат на перевозку груза различными видами транспорта</w:t>
            </w:r>
          </w:p>
        </w:tc>
        <w:tc>
          <w:tcPr>
            <w:tcW w:w="831" w:type="pct"/>
            <w:tcBorders>
              <w:left w:val="single" w:sz="4" w:space="0" w:color="auto"/>
              <w:bottom w:val="single" w:sz="4" w:space="0" w:color="auto"/>
              <w:right w:val="single" w:sz="4" w:space="0" w:color="auto"/>
            </w:tcBorders>
            <w:vAlign w:val="center"/>
          </w:tcPr>
          <w:p w14:paraId="47C5C2B0" w14:textId="718224C3" w:rsidR="000E521E" w:rsidRDefault="00176441" w:rsidP="006879B6">
            <w:pPr>
              <w:suppressAutoHyphens/>
              <w:spacing w:line="276" w:lineRule="auto"/>
              <w:jc w:val="center"/>
              <w:rPr>
                <w:sz w:val="22"/>
                <w:szCs w:val="22"/>
              </w:rPr>
            </w:pPr>
            <w:r>
              <w:rPr>
                <w:sz w:val="22"/>
                <w:szCs w:val="22"/>
              </w:rPr>
              <w:t>6</w:t>
            </w:r>
          </w:p>
        </w:tc>
      </w:tr>
      <w:tr w:rsidR="005721EA" w:rsidRPr="006879B6" w14:paraId="55BDA609" w14:textId="77777777" w:rsidTr="00332387">
        <w:tc>
          <w:tcPr>
            <w:tcW w:w="0" w:type="auto"/>
            <w:vMerge w:val="restart"/>
            <w:tcBorders>
              <w:left w:val="single" w:sz="4" w:space="0" w:color="auto"/>
              <w:right w:val="single" w:sz="4" w:space="0" w:color="auto"/>
            </w:tcBorders>
            <w:vAlign w:val="center"/>
          </w:tcPr>
          <w:p w14:paraId="32A5CEBF" w14:textId="3C2B9C4B" w:rsidR="005721EA" w:rsidRDefault="0016266F" w:rsidP="006879B6">
            <w:pPr>
              <w:spacing w:line="276" w:lineRule="auto"/>
              <w:rPr>
                <w:b/>
                <w:bCs/>
                <w:sz w:val="22"/>
                <w:szCs w:val="22"/>
              </w:rPr>
            </w:pPr>
            <w:r>
              <w:rPr>
                <w:b/>
                <w:bCs/>
                <w:sz w:val="22"/>
                <w:szCs w:val="22"/>
              </w:rPr>
              <w:t>Тема 1.6</w:t>
            </w:r>
            <w:r w:rsidR="005721EA">
              <w:rPr>
                <w:b/>
                <w:bCs/>
                <w:sz w:val="22"/>
                <w:szCs w:val="22"/>
              </w:rPr>
              <w:t xml:space="preserve">. </w:t>
            </w:r>
            <w:r w:rsidR="005721EA" w:rsidRPr="000E521E">
              <w:rPr>
                <w:b/>
                <w:bCs/>
                <w:sz w:val="22"/>
                <w:szCs w:val="22"/>
              </w:rPr>
              <w:t>Оптимизация транспортных процессов.</w:t>
            </w:r>
          </w:p>
        </w:tc>
        <w:tc>
          <w:tcPr>
            <w:tcW w:w="3160" w:type="pct"/>
            <w:tcBorders>
              <w:top w:val="single" w:sz="4" w:space="0" w:color="auto"/>
              <w:left w:val="single" w:sz="4" w:space="0" w:color="auto"/>
              <w:bottom w:val="single" w:sz="4" w:space="0" w:color="auto"/>
              <w:right w:val="single" w:sz="4" w:space="0" w:color="auto"/>
            </w:tcBorders>
          </w:tcPr>
          <w:p w14:paraId="1DF94D6E" w14:textId="39791901" w:rsidR="005721EA" w:rsidRDefault="005721EA" w:rsidP="006879B6">
            <w:pPr>
              <w:suppressAutoHyphens/>
              <w:spacing w:line="276" w:lineRule="auto"/>
              <w:jc w:val="both"/>
              <w:rPr>
                <w:sz w:val="22"/>
                <w:szCs w:val="22"/>
              </w:rPr>
            </w:pPr>
            <w:r w:rsidRPr="007C0579">
              <w:rPr>
                <w:b/>
                <w:sz w:val="22"/>
                <w:szCs w:val="22"/>
              </w:rPr>
              <w:t>Содержание учебного материала</w:t>
            </w:r>
          </w:p>
        </w:tc>
        <w:tc>
          <w:tcPr>
            <w:tcW w:w="831" w:type="pct"/>
            <w:tcBorders>
              <w:left w:val="single" w:sz="4" w:space="0" w:color="auto"/>
              <w:bottom w:val="single" w:sz="4" w:space="0" w:color="auto"/>
              <w:right w:val="single" w:sz="4" w:space="0" w:color="auto"/>
            </w:tcBorders>
            <w:vAlign w:val="center"/>
          </w:tcPr>
          <w:p w14:paraId="001C38DA" w14:textId="19C69AFB" w:rsidR="005721EA" w:rsidRPr="0016266F" w:rsidRDefault="0016266F" w:rsidP="006879B6">
            <w:pPr>
              <w:suppressAutoHyphens/>
              <w:spacing w:line="276" w:lineRule="auto"/>
              <w:jc w:val="center"/>
              <w:rPr>
                <w:b/>
                <w:sz w:val="22"/>
                <w:szCs w:val="22"/>
              </w:rPr>
            </w:pPr>
            <w:r w:rsidRPr="0016266F">
              <w:rPr>
                <w:b/>
                <w:sz w:val="22"/>
                <w:szCs w:val="22"/>
              </w:rPr>
              <w:t>6</w:t>
            </w:r>
          </w:p>
        </w:tc>
      </w:tr>
      <w:tr w:rsidR="005721EA" w:rsidRPr="006879B6" w14:paraId="733FE083" w14:textId="77777777" w:rsidTr="00332387">
        <w:tc>
          <w:tcPr>
            <w:tcW w:w="0" w:type="auto"/>
            <w:vMerge/>
            <w:tcBorders>
              <w:left w:val="single" w:sz="4" w:space="0" w:color="auto"/>
              <w:right w:val="single" w:sz="4" w:space="0" w:color="auto"/>
            </w:tcBorders>
            <w:vAlign w:val="center"/>
          </w:tcPr>
          <w:p w14:paraId="358A4C36" w14:textId="77777777" w:rsidR="005721EA" w:rsidRDefault="005721EA"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59A8405" w14:textId="501527EB" w:rsidR="005721EA" w:rsidRDefault="005721EA" w:rsidP="006879B6">
            <w:pPr>
              <w:suppressAutoHyphens/>
              <w:spacing w:line="276" w:lineRule="auto"/>
              <w:jc w:val="both"/>
              <w:rPr>
                <w:sz w:val="22"/>
                <w:szCs w:val="22"/>
              </w:rPr>
            </w:pPr>
            <w:r w:rsidRPr="006879B6">
              <w:rPr>
                <w:sz w:val="22"/>
                <w:szCs w:val="22"/>
              </w:rPr>
              <w:t>Методы оптимизации транспортных процессов. Оптимизация затрат в транспортной логистике. Транспортно-логи</w:t>
            </w:r>
            <w:r>
              <w:rPr>
                <w:sz w:val="22"/>
                <w:szCs w:val="22"/>
              </w:rPr>
              <w:t>сти</w:t>
            </w:r>
            <w:r w:rsidRPr="006879B6">
              <w:rPr>
                <w:sz w:val="22"/>
                <w:szCs w:val="22"/>
              </w:rPr>
              <w:t>ческие цепочки.</w:t>
            </w:r>
          </w:p>
        </w:tc>
        <w:tc>
          <w:tcPr>
            <w:tcW w:w="831" w:type="pct"/>
            <w:tcBorders>
              <w:left w:val="single" w:sz="4" w:space="0" w:color="auto"/>
              <w:bottom w:val="single" w:sz="4" w:space="0" w:color="auto"/>
              <w:right w:val="single" w:sz="4" w:space="0" w:color="auto"/>
            </w:tcBorders>
            <w:vAlign w:val="center"/>
          </w:tcPr>
          <w:p w14:paraId="63C76378" w14:textId="56A942CE" w:rsidR="005721EA" w:rsidRDefault="005721EA" w:rsidP="006879B6">
            <w:pPr>
              <w:suppressAutoHyphens/>
              <w:spacing w:line="276" w:lineRule="auto"/>
              <w:jc w:val="center"/>
              <w:rPr>
                <w:sz w:val="22"/>
                <w:szCs w:val="22"/>
              </w:rPr>
            </w:pPr>
            <w:r>
              <w:rPr>
                <w:sz w:val="22"/>
                <w:szCs w:val="22"/>
              </w:rPr>
              <w:t>6</w:t>
            </w:r>
          </w:p>
        </w:tc>
      </w:tr>
      <w:tr w:rsidR="00E322C1" w:rsidRPr="006879B6" w14:paraId="5EAED08E" w14:textId="77777777" w:rsidTr="00332387">
        <w:tc>
          <w:tcPr>
            <w:tcW w:w="0" w:type="auto"/>
            <w:vMerge w:val="restart"/>
            <w:tcBorders>
              <w:left w:val="single" w:sz="4" w:space="0" w:color="auto"/>
              <w:right w:val="single" w:sz="4" w:space="0" w:color="auto"/>
            </w:tcBorders>
            <w:vAlign w:val="center"/>
          </w:tcPr>
          <w:p w14:paraId="5E77512E" w14:textId="4378C833" w:rsidR="00E322C1" w:rsidRDefault="00E322C1" w:rsidP="0016266F">
            <w:pPr>
              <w:spacing w:line="276" w:lineRule="auto"/>
              <w:rPr>
                <w:b/>
                <w:bCs/>
                <w:sz w:val="22"/>
                <w:szCs w:val="22"/>
              </w:rPr>
            </w:pPr>
            <w:r>
              <w:rPr>
                <w:b/>
                <w:bCs/>
                <w:sz w:val="22"/>
                <w:szCs w:val="22"/>
              </w:rPr>
              <w:t>Тема 1.</w:t>
            </w:r>
            <w:r w:rsidR="0016266F">
              <w:rPr>
                <w:b/>
                <w:bCs/>
                <w:sz w:val="22"/>
                <w:szCs w:val="22"/>
              </w:rPr>
              <w:t>7</w:t>
            </w:r>
            <w:r w:rsidR="005721EA">
              <w:rPr>
                <w:b/>
                <w:bCs/>
                <w:sz w:val="22"/>
                <w:szCs w:val="22"/>
              </w:rPr>
              <w:t>.</w:t>
            </w:r>
            <w:r>
              <w:rPr>
                <w:b/>
                <w:bCs/>
                <w:sz w:val="22"/>
                <w:szCs w:val="22"/>
              </w:rPr>
              <w:t xml:space="preserve"> Транспортные документы</w:t>
            </w:r>
          </w:p>
        </w:tc>
        <w:tc>
          <w:tcPr>
            <w:tcW w:w="3160" w:type="pct"/>
            <w:tcBorders>
              <w:top w:val="single" w:sz="4" w:space="0" w:color="auto"/>
              <w:left w:val="single" w:sz="4" w:space="0" w:color="auto"/>
              <w:bottom w:val="single" w:sz="4" w:space="0" w:color="auto"/>
              <w:right w:val="single" w:sz="4" w:space="0" w:color="auto"/>
            </w:tcBorders>
          </w:tcPr>
          <w:p w14:paraId="22723897" w14:textId="22142DC0" w:rsidR="00E322C1" w:rsidRPr="006879B6" w:rsidRDefault="00E322C1" w:rsidP="006879B6">
            <w:pPr>
              <w:suppressAutoHyphens/>
              <w:spacing w:line="276" w:lineRule="auto"/>
              <w:jc w:val="both"/>
              <w:rPr>
                <w:b/>
                <w:sz w:val="22"/>
                <w:szCs w:val="22"/>
              </w:rPr>
            </w:pPr>
            <w:r w:rsidRPr="00E322C1">
              <w:rPr>
                <w:b/>
                <w:sz w:val="22"/>
                <w:szCs w:val="22"/>
              </w:rPr>
              <w:t>Содержание учебного материала</w:t>
            </w:r>
          </w:p>
        </w:tc>
        <w:tc>
          <w:tcPr>
            <w:tcW w:w="831" w:type="pct"/>
            <w:tcBorders>
              <w:left w:val="single" w:sz="4" w:space="0" w:color="auto"/>
              <w:bottom w:val="single" w:sz="4" w:space="0" w:color="auto"/>
              <w:right w:val="single" w:sz="4" w:space="0" w:color="auto"/>
            </w:tcBorders>
            <w:vAlign w:val="center"/>
          </w:tcPr>
          <w:p w14:paraId="12F1BB65" w14:textId="619C30B3" w:rsidR="00E322C1" w:rsidRPr="0016266F" w:rsidRDefault="0016266F" w:rsidP="006879B6">
            <w:pPr>
              <w:suppressAutoHyphens/>
              <w:spacing w:line="276" w:lineRule="auto"/>
              <w:jc w:val="center"/>
              <w:rPr>
                <w:b/>
                <w:sz w:val="22"/>
                <w:szCs w:val="22"/>
              </w:rPr>
            </w:pPr>
            <w:r>
              <w:rPr>
                <w:b/>
                <w:sz w:val="22"/>
                <w:szCs w:val="22"/>
              </w:rPr>
              <w:t>12/6</w:t>
            </w:r>
          </w:p>
        </w:tc>
      </w:tr>
      <w:tr w:rsidR="00E322C1" w:rsidRPr="006879B6" w14:paraId="25062AF1" w14:textId="77777777" w:rsidTr="00332387">
        <w:tc>
          <w:tcPr>
            <w:tcW w:w="0" w:type="auto"/>
            <w:vMerge/>
            <w:tcBorders>
              <w:left w:val="single" w:sz="4" w:space="0" w:color="auto"/>
              <w:right w:val="single" w:sz="4" w:space="0" w:color="auto"/>
            </w:tcBorders>
            <w:vAlign w:val="center"/>
          </w:tcPr>
          <w:p w14:paraId="55444FEE" w14:textId="77777777" w:rsidR="00E322C1" w:rsidRDefault="00E322C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8BB34D4" w14:textId="1287C2C7" w:rsidR="00E322C1" w:rsidRPr="006879B6" w:rsidRDefault="00E322C1" w:rsidP="006879B6">
            <w:pPr>
              <w:suppressAutoHyphens/>
              <w:spacing w:line="276" w:lineRule="auto"/>
              <w:jc w:val="both"/>
              <w:rPr>
                <w:sz w:val="22"/>
                <w:szCs w:val="22"/>
              </w:rPr>
            </w:pPr>
            <w:r>
              <w:rPr>
                <w:sz w:val="22"/>
                <w:szCs w:val="22"/>
              </w:rPr>
              <w:t xml:space="preserve">Виды транспортных документов. </w:t>
            </w:r>
            <w:r w:rsidRPr="006879B6">
              <w:rPr>
                <w:sz w:val="22"/>
                <w:szCs w:val="22"/>
              </w:rPr>
              <w:t>Порядок и требования к заполнению транспортных документов.</w:t>
            </w:r>
          </w:p>
        </w:tc>
        <w:tc>
          <w:tcPr>
            <w:tcW w:w="831" w:type="pct"/>
            <w:tcBorders>
              <w:left w:val="single" w:sz="4" w:space="0" w:color="auto"/>
              <w:bottom w:val="single" w:sz="4" w:space="0" w:color="auto"/>
              <w:right w:val="single" w:sz="4" w:space="0" w:color="auto"/>
            </w:tcBorders>
            <w:vAlign w:val="center"/>
          </w:tcPr>
          <w:p w14:paraId="00E67AEB" w14:textId="73FB8BCD" w:rsidR="00E322C1" w:rsidRDefault="003917CB" w:rsidP="006879B6">
            <w:pPr>
              <w:suppressAutoHyphens/>
              <w:spacing w:line="276" w:lineRule="auto"/>
              <w:jc w:val="center"/>
              <w:rPr>
                <w:sz w:val="22"/>
                <w:szCs w:val="22"/>
              </w:rPr>
            </w:pPr>
            <w:r>
              <w:rPr>
                <w:sz w:val="22"/>
                <w:szCs w:val="22"/>
              </w:rPr>
              <w:t>6</w:t>
            </w:r>
          </w:p>
        </w:tc>
      </w:tr>
      <w:tr w:rsidR="00E322C1" w:rsidRPr="006879B6" w14:paraId="7AE68953" w14:textId="77777777" w:rsidTr="00332387">
        <w:tc>
          <w:tcPr>
            <w:tcW w:w="0" w:type="auto"/>
            <w:vMerge/>
            <w:tcBorders>
              <w:left w:val="single" w:sz="4" w:space="0" w:color="auto"/>
              <w:right w:val="single" w:sz="4" w:space="0" w:color="auto"/>
            </w:tcBorders>
            <w:vAlign w:val="center"/>
          </w:tcPr>
          <w:p w14:paraId="02425DED" w14:textId="77777777" w:rsidR="00E322C1" w:rsidRDefault="00E322C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71A06B8" w14:textId="037EB933" w:rsidR="00E322C1" w:rsidRPr="00E322C1" w:rsidRDefault="00E322C1" w:rsidP="006879B6">
            <w:pPr>
              <w:suppressAutoHyphens/>
              <w:spacing w:line="276" w:lineRule="auto"/>
              <w:jc w:val="both"/>
              <w:rPr>
                <w:b/>
                <w:sz w:val="22"/>
                <w:szCs w:val="22"/>
              </w:rPr>
            </w:pPr>
            <w:r w:rsidRPr="00E322C1">
              <w:rPr>
                <w:b/>
                <w:sz w:val="22"/>
                <w:szCs w:val="22"/>
              </w:rPr>
              <w:t>В том числе практических занятий</w:t>
            </w:r>
          </w:p>
        </w:tc>
        <w:tc>
          <w:tcPr>
            <w:tcW w:w="831" w:type="pct"/>
            <w:tcBorders>
              <w:left w:val="single" w:sz="4" w:space="0" w:color="auto"/>
              <w:bottom w:val="single" w:sz="4" w:space="0" w:color="auto"/>
              <w:right w:val="single" w:sz="4" w:space="0" w:color="auto"/>
            </w:tcBorders>
            <w:vAlign w:val="center"/>
          </w:tcPr>
          <w:p w14:paraId="4C808E79" w14:textId="73E77BDD" w:rsidR="00E322C1" w:rsidRDefault="00E322C1" w:rsidP="006879B6">
            <w:pPr>
              <w:suppressAutoHyphens/>
              <w:spacing w:line="276" w:lineRule="auto"/>
              <w:jc w:val="center"/>
              <w:rPr>
                <w:sz w:val="22"/>
                <w:szCs w:val="22"/>
              </w:rPr>
            </w:pPr>
            <w:r>
              <w:rPr>
                <w:sz w:val="22"/>
                <w:szCs w:val="22"/>
              </w:rPr>
              <w:t>6</w:t>
            </w:r>
          </w:p>
        </w:tc>
      </w:tr>
      <w:tr w:rsidR="00E322C1" w:rsidRPr="006879B6" w14:paraId="54F6BCFA" w14:textId="77777777" w:rsidTr="00332387">
        <w:tc>
          <w:tcPr>
            <w:tcW w:w="0" w:type="auto"/>
            <w:vMerge/>
            <w:tcBorders>
              <w:left w:val="single" w:sz="4" w:space="0" w:color="auto"/>
              <w:right w:val="single" w:sz="4" w:space="0" w:color="auto"/>
            </w:tcBorders>
            <w:vAlign w:val="center"/>
          </w:tcPr>
          <w:p w14:paraId="7C04A34E" w14:textId="77777777" w:rsidR="00E322C1" w:rsidRDefault="00E322C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8F9F087" w14:textId="243AAD09" w:rsidR="00E322C1" w:rsidRPr="006879B6" w:rsidRDefault="00E322C1" w:rsidP="006879B6">
            <w:pPr>
              <w:suppressAutoHyphens/>
              <w:spacing w:line="276" w:lineRule="auto"/>
              <w:jc w:val="both"/>
              <w:rPr>
                <w:sz w:val="22"/>
                <w:szCs w:val="22"/>
              </w:rPr>
            </w:pPr>
            <w:proofErr w:type="gramStart"/>
            <w:r>
              <w:rPr>
                <w:sz w:val="22"/>
                <w:szCs w:val="22"/>
              </w:rPr>
              <w:t>ПР</w:t>
            </w:r>
            <w:proofErr w:type="gramEnd"/>
            <w:r>
              <w:rPr>
                <w:sz w:val="22"/>
                <w:szCs w:val="22"/>
              </w:rPr>
              <w:t xml:space="preserve"> №9 </w:t>
            </w:r>
            <w:r w:rsidRPr="006879B6">
              <w:rPr>
                <w:sz w:val="22"/>
                <w:szCs w:val="22"/>
              </w:rPr>
              <w:t>Заполнение транспортной документации</w:t>
            </w:r>
          </w:p>
        </w:tc>
        <w:tc>
          <w:tcPr>
            <w:tcW w:w="831" w:type="pct"/>
            <w:tcBorders>
              <w:left w:val="single" w:sz="4" w:space="0" w:color="auto"/>
              <w:bottom w:val="single" w:sz="4" w:space="0" w:color="auto"/>
              <w:right w:val="single" w:sz="4" w:space="0" w:color="auto"/>
            </w:tcBorders>
            <w:vAlign w:val="center"/>
          </w:tcPr>
          <w:p w14:paraId="078D5B5D" w14:textId="4B794E40" w:rsidR="00E322C1" w:rsidRDefault="00E322C1" w:rsidP="006879B6">
            <w:pPr>
              <w:suppressAutoHyphens/>
              <w:spacing w:line="276" w:lineRule="auto"/>
              <w:jc w:val="center"/>
              <w:rPr>
                <w:sz w:val="22"/>
                <w:szCs w:val="22"/>
              </w:rPr>
            </w:pPr>
            <w:r>
              <w:rPr>
                <w:sz w:val="22"/>
                <w:szCs w:val="22"/>
              </w:rPr>
              <w:t>6</w:t>
            </w:r>
          </w:p>
        </w:tc>
      </w:tr>
      <w:tr w:rsidR="00E322C1" w:rsidRPr="006879B6" w14:paraId="3331A0D6" w14:textId="77777777" w:rsidTr="00332387">
        <w:tc>
          <w:tcPr>
            <w:tcW w:w="0" w:type="auto"/>
            <w:vMerge w:val="restart"/>
            <w:tcBorders>
              <w:left w:val="single" w:sz="4" w:space="0" w:color="auto"/>
              <w:right w:val="single" w:sz="4" w:space="0" w:color="auto"/>
            </w:tcBorders>
            <w:vAlign w:val="center"/>
          </w:tcPr>
          <w:p w14:paraId="136071E4" w14:textId="59F1737E" w:rsidR="00E322C1" w:rsidRDefault="00E322C1" w:rsidP="0016266F">
            <w:pPr>
              <w:spacing w:line="276" w:lineRule="auto"/>
              <w:rPr>
                <w:b/>
                <w:bCs/>
                <w:sz w:val="22"/>
                <w:szCs w:val="22"/>
              </w:rPr>
            </w:pPr>
            <w:r>
              <w:rPr>
                <w:b/>
                <w:bCs/>
                <w:sz w:val="22"/>
                <w:szCs w:val="22"/>
              </w:rPr>
              <w:t>Тема 1.</w:t>
            </w:r>
            <w:r w:rsidR="0016266F">
              <w:rPr>
                <w:b/>
                <w:bCs/>
                <w:sz w:val="22"/>
                <w:szCs w:val="22"/>
              </w:rPr>
              <w:t>8</w:t>
            </w:r>
            <w:r w:rsidR="005721EA">
              <w:rPr>
                <w:b/>
                <w:bCs/>
                <w:sz w:val="22"/>
                <w:szCs w:val="22"/>
              </w:rPr>
              <w:t>.</w:t>
            </w:r>
            <w:r>
              <w:rPr>
                <w:b/>
                <w:bCs/>
                <w:sz w:val="22"/>
                <w:szCs w:val="22"/>
              </w:rPr>
              <w:t xml:space="preserve"> </w:t>
            </w:r>
            <w:r w:rsidR="00332387">
              <w:rPr>
                <w:b/>
                <w:bCs/>
                <w:sz w:val="22"/>
                <w:szCs w:val="22"/>
              </w:rPr>
              <w:t>Основные тенденции развития транспортной логистики</w:t>
            </w:r>
          </w:p>
        </w:tc>
        <w:tc>
          <w:tcPr>
            <w:tcW w:w="3160" w:type="pct"/>
            <w:tcBorders>
              <w:top w:val="single" w:sz="4" w:space="0" w:color="auto"/>
              <w:left w:val="single" w:sz="4" w:space="0" w:color="auto"/>
              <w:bottom w:val="single" w:sz="4" w:space="0" w:color="auto"/>
              <w:right w:val="single" w:sz="4" w:space="0" w:color="auto"/>
            </w:tcBorders>
          </w:tcPr>
          <w:p w14:paraId="75FDF3C5" w14:textId="6A053043" w:rsidR="00E322C1" w:rsidRDefault="00E322C1" w:rsidP="006879B6">
            <w:pPr>
              <w:suppressAutoHyphens/>
              <w:spacing w:line="276" w:lineRule="auto"/>
              <w:jc w:val="both"/>
              <w:rPr>
                <w:sz w:val="22"/>
                <w:szCs w:val="22"/>
              </w:rPr>
            </w:pPr>
            <w:r w:rsidRPr="00E322C1">
              <w:rPr>
                <w:b/>
                <w:sz w:val="22"/>
                <w:szCs w:val="22"/>
              </w:rPr>
              <w:t>Содержание учебного материала</w:t>
            </w:r>
          </w:p>
        </w:tc>
        <w:tc>
          <w:tcPr>
            <w:tcW w:w="831" w:type="pct"/>
            <w:tcBorders>
              <w:left w:val="single" w:sz="4" w:space="0" w:color="auto"/>
              <w:bottom w:val="single" w:sz="4" w:space="0" w:color="auto"/>
              <w:right w:val="single" w:sz="4" w:space="0" w:color="auto"/>
            </w:tcBorders>
            <w:vAlign w:val="center"/>
          </w:tcPr>
          <w:p w14:paraId="2A7DB265" w14:textId="40052722" w:rsidR="00E322C1" w:rsidRPr="0016266F" w:rsidRDefault="0016266F" w:rsidP="006879B6">
            <w:pPr>
              <w:suppressAutoHyphens/>
              <w:spacing w:line="276" w:lineRule="auto"/>
              <w:jc w:val="center"/>
              <w:rPr>
                <w:b/>
                <w:sz w:val="22"/>
                <w:szCs w:val="22"/>
              </w:rPr>
            </w:pPr>
            <w:r w:rsidRPr="0016266F">
              <w:rPr>
                <w:b/>
                <w:sz w:val="22"/>
                <w:szCs w:val="22"/>
              </w:rPr>
              <w:t>4</w:t>
            </w:r>
          </w:p>
        </w:tc>
      </w:tr>
      <w:tr w:rsidR="00E322C1" w:rsidRPr="006879B6" w14:paraId="267DE731" w14:textId="77777777" w:rsidTr="00332387">
        <w:tc>
          <w:tcPr>
            <w:tcW w:w="0" w:type="auto"/>
            <w:vMerge/>
            <w:tcBorders>
              <w:left w:val="single" w:sz="4" w:space="0" w:color="auto"/>
              <w:right w:val="single" w:sz="4" w:space="0" w:color="auto"/>
            </w:tcBorders>
            <w:vAlign w:val="center"/>
          </w:tcPr>
          <w:p w14:paraId="72B32405" w14:textId="77777777" w:rsidR="00E322C1" w:rsidRDefault="00E322C1" w:rsidP="006879B6">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D79BFC9" w14:textId="509719E2" w:rsidR="00E322C1" w:rsidRDefault="00332387" w:rsidP="006879B6">
            <w:pPr>
              <w:suppressAutoHyphens/>
              <w:spacing w:line="276" w:lineRule="auto"/>
              <w:jc w:val="both"/>
              <w:rPr>
                <w:sz w:val="22"/>
                <w:szCs w:val="22"/>
              </w:rPr>
            </w:pPr>
            <w:r>
              <w:rPr>
                <w:sz w:val="22"/>
                <w:szCs w:val="22"/>
              </w:rPr>
              <w:t xml:space="preserve">Проблемы развития и совершенствования транспортной логистики. </w:t>
            </w:r>
            <w:r w:rsidRPr="00332387">
              <w:rPr>
                <w:sz w:val="22"/>
                <w:szCs w:val="22"/>
              </w:rPr>
              <w:t>Научно-технический прогресс и инновационные процессы</w:t>
            </w:r>
            <w:r w:rsidR="003917CB">
              <w:rPr>
                <w:sz w:val="22"/>
                <w:szCs w:val="22"/>
              </w:rPr>
              <w:t>. Прогрессивные транспортно-технологические логистические системы.</w:t>
            </w:r>
          </w:p>
        </w:tc>
        <w:tc>
          <w:tcPr>
            <w:tcW w:w="831" w:type="pct"/>
            <w:tcBorders>
              <w:left w:val="single" w:sz="4" w:space="0" w:color="auto"/>
              <w:bottom w:val="single" w:sz="4" w:space="0" w:color="auto"/>
              <w:right w:val="single" w:sz="4" w:space="0" w:color="auto"/>
            </w:tcBorders>
            <w:vAlign w:val="center"/>
          </w:tcPr>
          <w:p w14:paraId="22BF787C" w14:textId="4FC8D34F" w:rsidR="00E322C1" w:rsidRDefault="003917CB" w:rsidP="006879B6">
            <w:pPr>
              <w:suppressAutoHyphens/>
              <w:spacing w:line="276" w:lineRule="auto"/>
              <w:jc w:val="center"/>
              <w:rPr>
                <w:sz w:val="22"/>
                <w:szCs w:val="22"/>
              </w:rPr>
            </w:pPr>
            <w:r>
              <w:rPr>
                <w:sz w:val="22"/>
                <w:szCs w:val="22"/>
              </w:rPr>
              <w:t>4</w:t>
            </w:r>
          </w:p>
        </w:tc>
      </w:tr>
      <w:tr w:rsidR="006879B6" w:rsidRPr="006879B6" w14:paraId="0DA4569A" w14:textId="77777777" w:rsidTr="00332387">
        <w:trPr>
          <w:trHeight w:val="560"/>
        </w:trPr>
        <w:tc>
          <w:tcPr>
            <w:tcW w:w="4169" w:type="pct"/>
            <w:gridSpan w:val="2"/>
            <w:tcBorders>
              <w:top w:val="single" w:sz="4" w:space="0" w:color="auto"/>
              <w:left w:val="single" w:sz="4" w:space="0" w:color="auto"/>
              <w:bottom w:val="single" w:sz="4" w:space="0" w:color="auto"/>
              <w:right w:val="single" w:sz="4" w:space="0" w:color="auto"/>
            </w:tcBorders>
            <w:hideMark/>
          </w:tcPr>
          <w:p w14:paraId="412D4788" w14:textId="55F5E4F5" w:rsidR="006879B6" w:rsidRPr="006879B6" w:rsidRDefault="009B517F" w:rsidP="006879B6">
            <w:pPr>
              <w:spacing w:line="276" w:lineRule="auto"/>
              <w:jc w:val="both"/>
              <w:rPr>
                <w:b/>
                <w:sz w:val="22"/>
                <w:szCs w:val="22"/>
              </w:rPr>
            </w:pPr>
            <w:r>
              <w:rPr>
                <w:b/>
                <w:bCs/>
                <w:sz w:val="22"/>
                <w:szCs w:val="22"/>
              </w:rPr>
              <w:t>Самостоятельная работа</w:t>
            </w:r>
          </w:p>
          <w:p w14:paraId="6D93E55E" w14:textId="29677E39" w:rsidR="006879B6" w:rsidRPr="009B517F" w:rsidRDefault="006879B6" w:rsidP="009B517F">
            <w:pPr>
              <w:spacing w:line="276" w:lineRule="auto"/>
              <w:jc w:val="both"/>
              <w:rPr>
                <w:sz w:val="22"/>
              </w:rPr>
            </w:pPr>
            <w:r w:rsidRPr="006879B6">
              <w:rPr>
                <w:sz w:val="22"/>
              </w:rPr>
              <w:t>Систематическая проработка конспектов занятий, учебной и специальной экономической литературы, самостоятельное из</w:t>
            </w:r>
            <w:r w:rsidR="009B517F">
              <w:rPr>
                <w:sz w:val="22"/>
              </w:rPr>
              <w:t xml:space="preserve">учение нормативной документации, </w:t>
            </w:r>
            <w:r w:rsidRPr="006879B6">
              <w:rPr>
                <w:sz w:val="22"/>
              </w:rPr>
              <w:t>решение задач по темам</w:t>
            </w:r>
            <w:r w:rsidR="009B517F">
              <w:rPr>
                <w:sz w:val="22"/>
              </w:rPr>
              <w:t xml:space="preserve">, </w:t>
            </w:r>
            <w:r w:rsidRPr="006879B6">
              <w:rPr>
                <w:sz w:val="22"/>
              </w:rPr>
              <w:t>заполнение документации</w:t>
            </w:r>
            <w:r w:rsidR="009B517F">
              <w:rPr>
                <w:sz w:val="22"/>
              </w:rPr>
              <w:t xml:space="preserve">, </w:t>
            </w:r>
            <w:r w:rsidRPr="006879B6">
              <w:rPr>
                <w:sz w:val="22"/>
              </w:rPr>
              <w:t>разработка схем-конспектов для закрепления материала и упорядочения информации</w:t>
            </w:r>
          </w:p>
        </w:tc>
        <w:tc>
          <w:tcPr>
            <w:tcW w:w="831" w:type="pct"/>
            <w:tcBorders>
              <w:top w:val="single" w:sz="4" w:space="0" w:color="auto"/>
              <w:left w:val="single" w:sz="4" w:space="0" w:color="auto"/>
              <w:bottom w:val="single" w:sz="4" w:space="0" w:color="auto"/>
              <w:right w:val="single" w:sz="4" w:space="0" w:color="auto"/>
            </w:tcBorders>
            <w:vAlign w:val="center"/>
            <w:hideMark/>
          </w:tcPr>
          <w:p w14:paraId="5DD348FF" w14:textId="21437BE3" w:rsidR="006879B6" w:rsidRPr="007C0579" w:rsidRDefault="006879B6" w:rsidP="009B517F">
            <w:pPr>
              <w:suppressAutoHyphens/>
              <w:spacing w:line="276" w:lineRule="auto"/>
              <w:jc w:val="center"/>
              <w:rPr>
                <w:b/>
                <w:sz w:val="22"/>
                <w:szCs w:val="22"/>
              </w:rPr>
            </w:pPr>
            <w:r w:rsidRPr="007C0579">
              <w:rPr>
                <w:b/>
                <w:sz w:val="22"/>
                <w:szCs w:val="22"/>
              </w:rPr>
              <w:t>1</w:t>
            </w:r>
            <w:r w:rsidR="009B517F" w:rsidRPr="007C0579">
              <w:rPr>
                <w:b/>
                <w:sz w:val="22"/>
                <w:szCs w:val="22"/>
              </w:rPr>
              <w:t>1</w:t>
            </w:r>
          </w:p>
        </w:tc>
      </w:tr>
      <w:tr w:rsidR="007C0579" w:rsidRPr="006879B6" w14:paraId="4CE4F35F" w14:textId="77777777" w:rsidTr="007C0579">
        <w:trPr>
          <w:trHeight w:val="361"/>
        </w:trPr>
        <w:tc>
          <w:tcPr>
            <w:tcW w:w="4169" w:type="pct"/>
            <w:gridSpan w:val="2"/>
            <w:tcBorders>
              <w:top w:val="single" w:sz="4" w:space="0" w:color="auto"/>
              <w:left w:val="single" w:sz="4" w:space="0" w:color="auto"/>
              <w:bottom w:val="single" w:sz="4" w:space="0" w:color="auto"/>
              <w:right w:val="single" w:sz="4" w:space="0" w:color="auto"/>
            </w:tcBorders>
          </w:tcPr>
          <w:p w14:paraId="3ABEE6D6" w14:textId="06596CA4" w:rsidR="007C0579" w:rsidRDefault="007C0579" w:rsidP="006879B6">
            <w:pPr>
              <w:spacing w:line="276" w:lineRule="auto"/>
              <w:jc w:val="both"/>
              <w:rPr>
                <w:b/>
                <w:bCs/>
                <w:sz w:val="22"/>
                <w:szCs w:val="22"/>
              </w:rPr>
            </w:pPr>
            <w:r>
              <w:rPr>
                <w:b/>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48AA6B58" w14:textId="26AB71DD" w:rsidR="007C0579" w:rsidRPr="007C0579" w:rsidRDefault="00732549" w:rsidP="009B517F">
            <w:pPr>
              <w:suppressAutoHyphens/>
              <w:spacing w:line="276" w:lineRule="auto"/>
              <w:jc w:val="center"/>
              <w:rPr>
                <w:b/>
                <w:sz w:val="22"/>
                <w:szCs w:val="22"/>
              </w:rPr>
            </w:pPr>
            <w:r>
              <w:rPr>
                <w:b/>
                <w:sz w:val="22"/>
                <w:szCs w:val="22"/>
              </w:rPr>
              <w:t>1</w:t>
            </w:r>
          </w:p>
        </w:tc>
      </w:tr>
      <w:tr w:rsidR="006879B6" w:rsidRPr="006879B6" w14:paraId="33C5F554" w14:textId="77777777" w:rsidTr="00332387">
        <w:trPr>
          <w:trHeight w:val="53"/>
        </w:trPr>
        <w:tc>
          <w:tcPr>
            <w:tcW w:w="4169" w:type="pct"/>
            <w:gridSpan w:val="2"/>
            <w:tcBorders>
              <w:top w:val="single" w:sz="4" w:space="0" w:color="auto"/>
              <w:left w:val="single" w:sz="4" w:space="0" w:color="auto"/>
              <w:bottom w:val="single" w:sz="4" w:space="0" w:color="auto"/>
              <w:right w:val="single" w:sz="4" w:space="0" w:color="auto"/>
            </w:tcBorders>
          </w:tcPr>
          <w:p w14:paraId="01AE4C08" w14:textId="77777777" w:rsidR="006879B6" w:rsidRPr="006879B6" w:rsidRDefault="006879B6" w:rsidP="006879B6">
            <w:pPr>
              <w:spacing w:line="276" w:lineRule="auto"/>
              <w:rPr>
                <w:b/>
                <w:bCs/>
                <w:sz w:val="22"/>
                <w:szCs w:val="22"/>
              </w:rPr>
            </w:pPr>
            <w:bookmarkStart w:id="4" w:name="_GoBack"/>
            <w:bookmarkEnd w:id="4"/>
            <w:r w:rsidRPr="006879B6">
              <w:rPr>
                <w:b/>
                <w:bCs/>
                <w:sz w:val="22"/>
                <w:szCs w:val="22"/>
              </w:rPr>
              <w:t>МДК.03.02 Логистика сервисного обслуживания</w:t>
            </w:r>
          </w:p>
        </w:tc>
        <w:tc>
          <w:tcPr>
            <w:tcW w:w="831" w:type="pct"/>
            <w:tcBorders>
              <w:top w:val="single" w:sz="4" w:space="0" w:color="auto"/>
              <w:left w:val="single" w:sz="4" w:space="0" w:color="auto"/>
              <w:bottom w:val="single" w:sz="4" w:space="0" w:color="auto"/>
              <w:right w:val="single" w:sz="4" w:space="0" w:color="auto"/>
            </w:tcBorders>
            <w:vAlign w:val="center"/>
          </w:tcPr>
          <w:p w14:paraId="16A785D5" w14:textId="0B2D581F" w:rsidR="006879B6" w:rsidRPr="006879B6" w:rsidRDefault="00E815CD" w:rsidP="006879B6">
            <w:pPr>
              <w:spacing w:line="276" w:lineRule="auto"/>
              <w:jc w:val="center"/>
              <w:rPr>
                <w:b/>
                <w:sz w:val="22"/>
                <w:szCs w:val="22"/>
              </w:rPr>
            </w:pPr>
            <w:r>
              <w:rPr>
                <w:b/>
                <w:sz w:val="22"/>
                <w:szCs w:val="22"/>
              </w:rPr>
              <w:t>102/36</w:t>
            </w:r>
          </w:p>
        </w:tc>
      </w:tr>
      <w:tr w:rsidR="006879B6" w:rsidRPr="006879B6" w14:paraId="61A53133" w14:textId="77777777" w:rsidTr="00332387">
        <w:tc>
          <w:tcPr>
            <w:tcW w:w="1009" w:type="pct"/>
            <w:vMerge w:val="restart"/>
            <w:tcBorders>
              <w:top w:val="single" w:sz="4" w:space="0" w:color="auto"/>
              <w:left w:val="single" w:sz="4" w:space="0" w:color="auto"/>
              <w:right w:val="single" w:sz="4" w:space="0" w:color="auto"/>
            </w:tcBorders>
          </w:tcPr>
          <w:p w14:paraId="4C6163CB" w14:textId="77777777" w:rsidR="006879B6" w:rsidRPr="006879B6" w:rsidRDefault="006879B6" w:rsidP="006879B6">
            <w:pPr>
              <w:spacing w:line="276" w:lineRule="auto"/>
              <w:rPr>
                <w:b/>
                <w:bCs/>
                <w:sz w:val="22"/>
                <w:szCs w:val="22"/>
              </w:rPr>
            </w:pPr>
            <w:r w:rsidRPr="006879B6">
              <w:rPr>
                <w:b/>
                <w:bCs/>
                <w:sz w:val="22"/>
                <w:szCs w:val="22"/>
              </w:rPr>
              <w:t>Тема 2.1. Основы логистики сервисного обслуживания</w:t>
            </w:r>
          </w:p>
          <w:p w14:paraId="4F3E3923" w14:textId="77777777" w:rsidR="006879B6" w:rsidRPr="006879B6" w:rsidRDefault="006879B6" w:rsidP="006879B6">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2122DE1D" w14:textId="77777777" w:rsidR="006879B6" w:rsidRPr="006879B6" w:rsidRDefault="006879B6" w:rsidP="006879B6">
            <w:pPr>
              <w:spacing w:line="276" w:lineRule="auto"/>
              <w:jc w:val="both"/>
              <w:rPr>
                <w:b/>
                <w:sz w:val="22"/>
                <w:szCs w:val="22"/>
              </w:rPr>
            </w:pPr>
            <w:r w:rsidRPr="006879B6">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51AFD5AD" w14:textId="77777777" w:rsidR="006879B6" w:rsidRPr="006879B6" w:rsidRDefault="006879B6" w:rsidP="006879B6">
            <w:pPr>
              <w:spacing w:line="276" w:lineRule="auto"/>
              <w:jc w:val="center"/>
              <w:rPr>
                <w:b/>
                <w:sz w:val="22"/>
                <w:szCs w:val="22"/>
              </w:rPr>
            </w:pPr>
            <w:r w:rsidRPr="006879B6">
              <w:rPr>
                <w:b/>
                <w:sz w:val="22"/>
                <w:szCs w:val="22"/>
              </w:rPr>
              <w:t>12</w:t>
            </w:r>
          </w:p>
        </w:tc>
      </w:tr>
      <w:tr w:rsidR="006879B6" w:rsidRPr="006879B6" w14:paraId="62EC5D3F" w14:textId="77777777" w:rsidTr="00332387">
        <w:tc>
          <w:tcPr>
            <w:tcW w:w="0" w:type="auto"/>
            <w:vMerge/>
            <w:tcBorders>
              <w:left w:val="single" w:sz="4" w:space="0" w:color="auto"/>
              <w:right w:val="single" w:sz="4" w:space="0" w:color="auto"/>
            </w:tcBorders>
            <w:hideMark/>
          </w:tcPr>
          <w:p w14:paraId="195D6C30" w14:textId="77777777" w:rsidR="006879B6" w:rsidRPr="006879B6" w:rsidRDefault="006879B6" w:rsidP="006879B6">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300C2E2D" w14:textId="70626859" w:rsidR="006879B6" w:rsidRPr="006879B6" w:rsidRDefault="006879B6" w:rsidP="00931FD0">
            <w:pPr>
              <w:spacing w:line="276" w:lineRule="auto"/>
              <w:jc w:val="both"/>
              <w:rPr>
                <w:sz w:val="22"/>
                <w:szCs w:val="22"/>
              </w:rPr>
            </w:pPr>
            <w:r w:rsidRPr="006879B6">
              <w:rPr>
                <w:sz w:val="22"/>
                <w:szCs w:val="22"/>
              </w:rPr>
              <w:t xml:space="preserve">Определение сервисного обслуживания. Управление заказами. Интегрированный подход к управлению заказами. Планирование заказов. Передача заказов. Обработка заказов. Выполнение заказов. Циклы заказов и их характеристики. Участники системы логистического сервиса. Логистический сервис и его составляющие. Взаимодействие логистики и маркетинга при </w:t>
            </w:r>
            <w:r w:rsidRPr="006879B6">
              <w:rPr>
                <w:sz w:val="22"/>
                <w:szCs w:val="22"/>
              </w:rPr>
              <w:lastRenderedPageBreak/>
              <w:t xml:space="preserve">формировании политики обслуживания клиента. Стратегия обслуживания. Влияние внешней среды на стратегию обслуживания. </w:t>
            </w:r>
          </w:p>
        </w:tc>
        <w:tc>
          <w:tcPr>
            <w:tcW w:w="831" w:type="pct"/>
            <w:tcBorders>
              <w:top w:val="single" w:sz="4" w:space="0" w:color="auto"/>
              <w:left w:val="single" w:sz="4" w:space="0" w:color="auto"/>
              <w:bottom w:val="single" w:sz="4" w:space="0" w:color="auto"/>
              <w:right w:val="single" w:sz="4" w:space="0" w:color="auto"/>
            </w:tcBorders>
            <w:vAlign w:val="center"/>
            <w:hideMark/>
          </w:tcPr>
          <w:p w14:paraId="5E544BCA" w14:textId="403433C7" w:rsidR="006879B6" w:rsidRPr="006879B6" w:rsidRDefault="008042B2" w:rsidP="006879B6">
            <w:pPr>
              <w:spacing w:line="276" w:lineRule="auto"/>
              <w:jc w:val="center"/>
              <w:rPr>
                <w:sz w:val="22"/>
                <w:szCs w:val="22"/>
              </w:rPr>
            </w:pPr>
            <w:r>
              <w:rPr>
                <w:sz w:val="22"/>
                <w:szCs w:val="22"/>
              </w:rPr>
              <w:lastRenderedPageBreak/>
              <w:t>22</w:t>
            </w:r>
          </w:p>
        </w:tc>
      </w:tr>
      <w:tr w:rsidR="006879B6" w:rsidRPr="006879B6" w14:paraId="62AB3A6F" w14:textId="77777777" w:rsidTr="00332387">
        <w:tc>
          <w:tcPr>
            <w:tcW w:w="0" w:type="auto"/>
            <w:vMerge/>
            <w:tcBorders>
              <w:left w:val="single" w:sz="4" w:space="0" w:color="auto"/>
              <w:right w:val="single" w:sz="4" w:space="0" w:color="auto"/>
            </w:tcBorders>
          </w:tcPr>
          <w:p w14:paraId="20C22410" w14:textId="77777777" w:rsidR="006879B6" w:rsidRPr="006879B6" w:rsidRDefault="006879B6" w:rsidP="006879B6">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2EE3C0C" w14:textId="77777777" w:rsidR="006879B6" w:rsidRPr="006879B6" w:rsidRDefault="006879B6" w:rsidP="006879B6">
            <w:pPr>
              <w:spacing w:line="276" w:lineRule="auto"/>
              <w:jc w:val="both"/>
              <w:rPr>
                <w:sz w:val="22"/>
                <w:szCs w:val="22"/>
              </w:rPr>
            </w:pPr>
            <w:r w:rsidRPr="006879B6">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8828815" w14:textId="77777777" w:rsidR="006879B6" w:rsidRPr="006879B6" w:rsidRDefault="006879B6" w:rsidP="006879B6">
            <w:pPr>
              <w:spacing w:line="276" w:lineRule="auto"/>
              <w:jc w:val="center"/>
              <w:rPr>
                <w:sz w:val="22"/>
                <w:szCs w:val="22"/>
              </w:rPr>
            </w:pPr>
            <w:r w:rsidRPr="006879B6">
              <w:rPr>
                <w:sz w:val="22"/>
                <w:szCs w:val="22"/>
              </w:rPr>
              <w:t>4</w:t>
            </w:r>
          </w:p>
        </w:tc>
      </w:tr>
      <w:tr w:rsidR="006879B6" w:rsidRPr="006879B6" w14:paraId="004B72E8" w14:textId="77777777" w:rsidTr="00332387">
        <w:tc>
          <w:tcPr>
            <w:tcW w:w="0" w:type="auto"/>
            <w:vMerge/>
            <w:tcBorders>
              <w:left w:val="single" w:sz="4" w:space="0" w:color="auto"/>
              <w:right w:val="single" w:sz="4" w:space="0" w:color="auto"/>
            </w:tcBorders>
          </w:tcPr>
          <w:p w14:paraId="5DEDA5FD" w14:textId="77777777" w:rsidR="006879B6" w:rsidRPr="006879B6" w:rsidRDefault="006879B6" w:rsidP="006879B6">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105C9CF" w14:textId="77777777" w:rsidR="006879B6" w:rsidRPr="006879B6" w:rsidRDefault="006879B6" w:rsidP="006879B6">
            <w:pPr>
              <w:spacing w:line="276" w:lineRule="auto"/>
              <w:jc w:val="both"/>
              <w:rPr>
                <w:sz w:val="22"/>
                <w:szCs w:val="22"/>
              </w:rPr>
            </w:pPr>
            <w:r w:rsidRPr="006879B6">
              <w:rPr>
                <w:sz w:val="22"/>
                <w:szCs w:val="22"/>
              </w:rPr>
              <w:t>Оптимизация параметров выполнения логистического заказа</w:t>
            </w:r>
          </w:p>
        </w:tc>
        <w:tc>
          <w:tcPr>
            <w:tcW w:w="831" w:type="pct"/>
            <w:tcBorders>
              <w:top w:val="single" w:sz="4" w:space="0" w:color="auto"/>
              <w:left w:val="single" w:sz="4" w:space="0" w:color="auto"/>
              <w:right w:val="single" w:sz="4" w:space="0" w:color="auto"/>
            </w:tcBorders>
            <w:vAlign w:val="center"/>
          </w:tcPr>
          <w:p w14:paraId="561BB715" w14:textId="77777777" w:rsidR="006879B6" w:rsidRPr="006879B6" w:rsidRDefault="006879B6" w:rsidP="006879B6">
            <w:pPr>
              <w:spacing w:line="276" w:lineRule="auto"/>
              <w:jc w:val="center"/>
              <w:rPr>
                <w:sz w:val="22"/>
                <w:szCs w:val="22"/>
              </w:rPr>
            </w:pPr>
            <w:r w:rsidRPr="006879B6">
              <w:rPr>
                <w:sz w:val="22"/>
                <w:szCs w:val="22"/>
              </w:rPr>
              <w:t>4</w:t>
            </w:r>
          </w:p>
        </w:tc>
      </w:tr>
      <w:tr w:rsidR="006879B6" w:rsidRPr="006879B6" w14:paraId="64887097" w14:textId="77777777" w:rsidTr="00332387">
        <w:tc>
          <w:tcPr>
            <w:tcW w:w="0" w:type="auto"/>
            <w:vMerge/>
            <w:tcBorders>
              <w:left w:val="single" w:sz="4" w:space="0" w:color="auto"/>
              <w:bottom w:val="single" w:sz="4" w:space="0" w:color="auto"/>
              <w:right w:val="single" w:sz="4" w:space="0" w:color="auto"/>
            </w:tcBorders>
          </w:tcPr>
          <w:p w14:paraId="6983D7CA" w14:textId="77777777" w:rsidR="006879B6" w:rsidRPr="006879B6" w:rsidRDefault="006879B6" w:rsidP="006879B6">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1FA525B" w14:textId="77777777" w:rsidR="006879B6" w:rsidRPr="006879B6" w:rsidRDefault="006879B6" w:rsidP="006879B6">
            <w:pPr>
              <w:spacing w:line="276" w:lineRule="auto"/>
              <w:jc w:val="both"/>
              <w:rPr>
                <w:sz w:val="22"/>
                <w:szCs w:val="22"/>
              </w:rPr>
            </w:pPr>
            <w:r w:rsidRPr="006879B6">
              <w:rPr>
                <w:sz w:val="22"/>
                <w:szCs w:val="22"/>
              </w:rPr>
              <w:t>Определение основных параметров логистического сервиса и их оценка</w:t>
            </w:r>
          </w:p>
        </w:tc>
        <w:tc>
          <w:tcPr>
            <w:tcW w:w="831" w:type="pct"/>
            <w:tcBorders>
              <w:left w:val="single" w:sz="4" w:space="0" w:color="auto"/>
              <w:bottom w:val="single" w:sz="4" w:space="0" w:color="auto"/>
              <w:right w:val="single" w:sz="4" w:space="0" w:color="auto"/>
            </w:tcBorders>
            <w:vAlign w:val="center"/>
          </w:tcPr>
          <w:p w14:paraId="7B36131E" w14:textId="77777777" w:rsidR="006879B6" w:rsidRPr="006879B6" w:rsidRDefault="006879B6" w:rsidP="006879B6">
            <w:pPr>
              <w:spacing w:line="276" w:lineRule="auto"/>
              <w:jc w:val="center"/>
              <w:rPr>
                <w:sz w:val="22"/>
                <w:szCs w:val="22"/>
              </w:rPr>
            </w:pPr>
          </w:p>
        </w:tc>
      </w:tr>
      <w:tr w:rsidR="006879B6" w:rsidRPr="006879B6" w14:paraId="697E15E8" w14:textId="77777777" w:rsidTr="00332387">
        <w:tc>
          <w:tcPr>
            <w:tcW w:w="0" w:type="auto"/>
            <w:vMerge w:val="restart"/>
            <w:tcBorders>
              <w:top w:val="single" w:sz="4" w:space="0" w:color="auto"/>
              <w:left w:val="single" w:sz="4" w:space="0" w:color="auto"/>
              <w:right w:val="single" w:sz="4" w:space="0" w:color="auto"/>
            </w:tcBorders>
          </w:tcPr>
          <w:p w14:paraId="61544A03" w14:textId="77777777" w:rsidR="006879B6" w:rsidRPr="006879B6" w:rsidRDefault="006879B6" w:rsidP="006879B6">
            <w:pPr>
              <w:spacing w:line="276" w:lineRule="auto"/>
              <w:jc w:val="both"/>
              <w:rPr>
                <w:b/>
                <w:bCs/>
                <w:sz w:val="22"/>
                <w:szCs w:val="22"/>
              </w:rPr>
            </w:pPr>
            <w:r w:rsidRPr="006879B6">
              <w:rPr>
                <w:b/>
                <w:bCs/>
                <w:sz w:val="22"/>
                <w:szCs w:val="22"/>
              </w:rPr>
              <w:t xml:space="preserve">Тема 2.2. Формирование системы логистического сервиса </w:t>
            </w:r>
          </w:p>
        </w:tc>
        <w:tc>
          <w:tcPr>
            <w:tcW w:w="3160" w:type="pct"/>
            <w:tcBorders>
              <w:top w:val="single" w:sz="4" w:space="0" w:color="auto"/>
              <w:left w:val="single" w:sz="4" w:space="0" w:color="auto"/>
              <w:bottom w:val="single" w:sz="4" w:space="0" w:color="auto"/>
              <w:right w:val="single" w:sz="4" w:space="0" w:color="auto"/>
            </w:tcBorders>
          </w:tcPr>
          <w:p w14:paraId="79A84A46" w14:textId="77777777" w:rsidR="006879B6" w:rsidRPr="006879B6" w:rsidRDefault="006879B6" w:rsidP="006879B6">
            <w:pPr>
              <w:spacing w:line="276" w:lineRule="auto"/>
              <w:jc w:val="both"/>
              <w:rPr>
                <w:b/>
                <w:sz w:val="22"/>
                <w:szCs w:val="22"/>
              </w:rPr>
            </w:pPr>
            <w:r w:rsidRPr="006879B6">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483662EE" w14:textId="77777777" w:rsidR="006879B6" w:rsidRPr="006879B6" w:rsidRDefault="006879B6" w:rsidP="006879B6">
            <w:pPr>
              <w:spacing w:line="276" w:lineRule="auto"/>
              <w:jc w:val="center"/>
              <w:rPr>
                <w:b/>
                <w:sz w:val="22"/>
                <w:szCs w:val="22"/>
              </w:rPr>
            </w:pPr>
            <w:r w:rsidRPr="006879B6">
              <w:rPr>
                <w:b/>
                <w:sz w:val="22"/>
                <w:szCs w:val="22"/>
                <w:lang w:val="en-US"/>
              </w:rPr>
              <w:t>2</w:t>
            </w:r>
            <w:r w:rsidRPr="006879B6">
              <w:rPr>
                <w:b/>
                <w:sz w:val="22"/>
                <w:szCs w:val="22"/>
              </w:rPr>
              <w:t>0</w:t>
            </w:r>
          </w:p>
        </w:tc>
      </w:tr>
      <w:tr w:rsidR="006879B6" w:rsidRPr="006879B6" w14:paraId="403DCD3C" w14:textId="77777777" w:rsidTr="00332387">
        <w:tc>
          <w:tcPr>
            <w:tcW w:w="0" w:type="auto"/>
            <w:vMerge/>
            <w:tcBorders>
              <w:left w:val="single" w:sz="4" w:space="0" w:color="auto"/>
              <w:right w:val="single" w:sz="4" w:space="0" w:color="auto"/>
            </w:tcBorders>
          </w:tcPr>
          <w:p w14:paraId="251B5022" w14:textId="77777777" w:rsidR="006879B6" w:rsidRPr="006879B6" w:rsidRDefault="006879B6"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3DDDC94" w14:textId="410FA0F5" w:rsidR="006879B6" w:rsidRPr="006879B6" w:rsidRDefault="00931FD0" w:rsidP="006879B6">
            <w:pPr>
              <w:spacing w:line="276" w:lineRule="auto"/>
              <w:jc w:val="both"/>
              <w:rPr>
                <w:sz w:val="22"/>
                <w:szCs w:val="22"/>
              </w:rPr>
            </w:pPr>
            <w:r w:rsidRPr="006879B6">
              <w:rPr>
                <w:sz w:val="22"/>
                <w:szCs w:val="22"/>
              </w:rPr>
              <w:t>Формирование системы услуг логистического сервиса</w:t>
            </w:r>
            <w:r>
              <w:rPr>
                <w:sz w:val="22"/>
                <w:szCs w:val="22"/>
              </w:rPr>
              <w:t>.</w:t>
            </w:r>
            <w:r w:rsidRPr="006879B6">
              <w:rPr>
                <w:sz w:val="22"/>
                <w:szCs w:val="22"/>
              </w:rPr>
              <w:t xml:space="preserve"> </w:t>
            </w:r>
            <w:r w:rsidR="006879B6" w:rsidRPr="006879B6">
              <w:rPr>
                <w:sz w:val="22"/>
                <w:szCs w:val="22"/>
              </w:rPr>
              <w:t>Оценка качества логистического обслуживания. Управление логистическим сервисом. Уровень обслуживания клиентов. Система сбалансированных показателей при логистическом обслуживании потребителей. Критерии оценки уровня логистического сервиса поставщика товаров. Общие показатели эффективности сервисной деятельности Показатели состояния основных компетенций логистики. Показатели надежности качества обслуживания. Логистические услуги предпродажного обслуживания. Логистические услуги, оказываемые в процессе реализации товаров. Послепродажное обслуживание. Возвратная логистика</w:t>
            </w:r>
          </w:p>
        </w:tc>
        <w:tc>
          <w:tcPr>
            <w:tcW w:w="831" w:type="pct"/>
            <w:tcBorders>
              <w:top w:val="single" w:sz="4" w:space="0" w:color="auto"/>
              <w:left w:val="single" w:sz="4" w:space="0" w:color="auto"/>
              <w:bottom w:val="single" w:sz="4" w:space="0" w:color="auto"/>
              <w:right w:val="single" w:sz="4" w:space="0" w:color="auto"/>
            </w:tcBorders>
            <w:vAlign w:val="center"/>
          </w:tcPr>
          <w:p w14:paraId="1163E466" w14:textId="5036A617" w:rsidR="006879B6" w:rsidRPr="006879B6" w:rsidRDefault="008042B2" w:rsidP="006879B6">
            <w:pPr>
              <w:spacing w:line="276" w:lineRule="auto"/>
              <w:jc w:val="center"/>
              <w:rPr>
                <w:sz w:val="22"/>
                <w:szCs w:val="22"/>
              </w:rPr>
            </w:pPr>
            <w:r>
              <w:rPr>
                <w:sz w:val="22"/>
                <w:szCs w:val="22"/>
              </w:rPr>
              <w:t>3</w:t>
            </w:r>
            <w:r w:rsidR="006879B6" w:rsidRPr="006879B6">
              <w:rPr>
                <w:sz w:val="22"/>
                <w:szCs w:val="22"/>
              </w:rPr>
              <w:t>2</w:t>
            </w:r>
          </w:p>
        </w:tc>
      </w:tr>
      <w:tr w:rsidR="006879B6" w:rsidRPr="006879B6" w14:paraId="630D417E" w14:textId="77777777" w:rsidTr="00332387">
        <w:tc>
          <w:tcPr>
            <w:tcW w:w="0" w:type="auto"/>
            <w:vMerge/>
            <w:tcBorders>
              <w:left w:val="single" w:sz="4" w:space="0" w:color="auto"/>
              <w:right w:val="single" w:sz="4" w:space="0" w:color="auto"/>
            </w:tcBorders>
          </w:tcPr>
          <w:p w14:paraId="1DF748C5" w14:textId="77777777" w:rsidR="006879B6" w:rsidRPr="006879B6" w:rsidRDefault="006879B6"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2AF7C78" w14:textId="77777777" w:rsidR="006879B6" w:rsidRPr="006879B6" w:rsidRDefault="006879B6" w:rsidP="006879B6">
            <w:pPr>
              <w:spacing w:line="276" w:lineRule="auto"/>
              <w:jc w:val="both"/>
              <w:rPr>
                <w:sz w:val="22"/>
                <w:szCs w:val="22"/>
              </w:rPr>
            </w:pPr>
            <w:r w:rsidRPr="006879B6">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146C556" w14:textId="77777777" w:rsidR="006879B6" w:rsidRPr="006879B6" w:rsidRDefault="006879B6" w:rsidP="006879B6">
            <w:pPr>
              <w:spacing w:line="276" w:lineRule="auto"/>
              <w:jc w:val="center"/>
              <w:rPr>
                <w:sz w:val="22"/>
                <w:szCs w:val="22"/>
              </w:rPr>
            </w:pPr>
            <w:r w:rsidRPr="006879B6">
              <w:rPr>
                <w:sz w:val="22"/>
                <w:szCs w:val="22"/>
              </w:rPr>
              <w:t>8</w:t>
            </w:r>
          </w:p>
        </w:tc>
      </w:tr>
      <w:tr w:rsidR="00E815CD" w:rsidRPr="006879B6" w14:paraId="442E2ADA" w14:textId="77777777" w:rsidTr="00332387">
        <w:tc>
          <w:tcPr>
            <w:tcW w:w="0" w:type="auto"/>
            <w:vMerge/>
            <w:tcBorders>
              <w:left w:val="single" w:sz="4" w:space="0" w:color="auto"/>
              <w:right w:val="single" w:sz="4" w:space="0" w:color="auto"/>
            </w:tcBorders>
          </w:tcPr>
          <w:p w14:paraId="0E966308" w14:textId="77777777" w:rsidR="00E815CD" w:rsidRPr="006879B6" w:rsidRDefault="00E815CD"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A61DEBB" w14:textId="77777777" w:rsidR="00E815CD" w:rsidRPr="006879B6" w:rsidRDefault="00E815CD" w:rsidP="006879B6">
            <w:pPr>
              <w:spacing w:line="276" w:lineRule="auto"/>
              <w:jc w:val="both"/>
              <w:rPr>
                <w:sz w:val="22"/>
                <w:szCs w:val="22"/>
              </w:rPr>
            </w:pPr>
            <w:r w:rsidRPr="006879B6">
              <w:rPr>
                <w:sz w:val="22"/>
                <w:szCs w:val="22"/>
              </w:rPr>
              <w:t xml:space="preserve">Формирование логистического сервиса </w:t>
            </w:r>
          </w:p>
        </w:tc>
        <w:tc>
          <w:tcPr>
            <w:tcW w:w="831" w:type="pct"/>
            <w:tcBorders>
              <w:top w:val="single" w:sz="4" w:space="0" w:color="auto"/>
              <w:left w:val="single" w:sz="4" w:space="0" w:color="auto"/>
              <w:right w:val="single" w:sz="4" w:space="0" w:color="auto"/>
            </w:tcBorders>
            <w:vAlign w:val="center"/>
          </w:tcPr>
          <w:p w14:paraId="57AA87F2" w14:textId="77777777" w:rsidR="00E815CD" w:rsidRPr="006879B6" w:rsidRDefault="00E815CD" w:rsidP="006879B6">
            <w:pPr>
              <w:spacing w:line="276" w:lineRule="auto"/>
              <w:jc w:val="center"/>
              <w:rPr>
                <w:sz w:val="22"/>
                <w:szCs w:val="22"/>
              </w:rPr>
            </w:pPr>
            <w:r w:rsidRPr="006879B6">
              <w:rPr>
                <w:sz w:val="22"/>
                <w:szCs w:val="22"/>
              </w:rPr>
              <w:t>8</w:t>
            </w:r>
          </w:p>
        </w:tc>
      </w:tr>
      <w:tr w:rsidR="00E815CD" w:rsidRPr="006879B6" w14:paraId="26A0C999" w14:textId="77777777" w:rsidTr="00DE1175">
        <w:tc>
          <w:tcPr>
            <w:tcW w:w="0" w:type="auto"/>
            <w:vMerge/>
            <w:tcBorders>
              <w:left w:val="single" w:sz="4" w:space="0" w:color="auto"/>
              <w:right w:val="single" w:sz="4" w:space="0" w:color="auto"/>
            </w:tcBorders>
          </w:tcPr>
          <w:p w14:paraId="3A2EC22A" w14:textId="77777777" w:rsidR="00E815CD" w:rsidRPr="006879B6" w:rsidRDefault="00E815CD"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EDB9E59" w14:textId="77777777" w:rsidR="00E815CD" w:rsidRPr="006879B6" w:rsidRDefault="00E815CD" w:rsidP="006879B6">
            <w:pPr>
              <w:spacing w:line="276" w:lineRule="auto"/>
              <w:jc w:val="both"/>
              <w:rPr>
                <w:sz w:val="22"/>
                <w:szCs w:val="22"/>
              </w:rPr>
            </w:pPr>
            <w:r w:rsidRPr="006879B6">
              <w:rPr>
                <w:sz w:val="22"/>
                <w:szCs w:val="22"/>
              </w:rPr>
              <w:t>Оценка логистического сервиса посредством системы сбалансированных показателей</w:t>
            </w:r>
          </w:p>
        </w:tc>
        <w:tc>
          <w:tcPr>
            <w:tcW w:w="831" w:type="pct"/>
            <w:tcBorders>
              <w:left w:val="single" w:sz="4" w:space="0" w:color="auto"/>
              <w:right w:val="single" w:sz="4" w:space="0" w:color="auto"/>
            </w:tcBorders>
            <w:vAlign w:val="center"/>
          </w:tcPr>
          <w:p w14:paraId="3A56950C" w14:textId="77777777" w:rsidR="00E815CD" w:rsidRPr="006879B6" w:rsidRDefault="00E815CD" w:rsidP="006879B6">
            <w:pPr>
              <w:spacing w:line="276" w:lineRule="auto"/>
              <w:jc w:val="center"/>
              <w:rPr>
                <w:sz w:val="22"/>
                <w:szCs w:val="22"/>
              </w:rPr>
            </w:pPr>
          </w:p>
        </w:tc>
      </w:tr>
      <w:tr w:rsidR="00E815CD" w:rsidRPr="006879B6" w14:paraId="75B76B9A" w14:textId="77777777" w:rsidTr="00DE1175">
        <w:tc>
          <w:tcPr>
            <w:tcW w:w="0" w:type="auto"/>
            <w:vMerge/>
            <w:tcBorders>
              <w:left w:val="single" w:sz="4" w:space="0" w:color="auto"/>
              <w:right w:val="single" w:sz="4" w:space="0" w:color="auto"/>
            </w:tcBorders>
          </w:tcPr>
          <w:p w14:paraId="0162BD11" w14:textId="77777777" w:rsidR="00E815CD" w:rsidRPr="006879B6" w:rsidRDefault="00E815CD"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3FBD76B" w14:textId="77777777" w:rsidR="00E815CD" w:rsidRPr="006879B6" w:rsidRDefault="00E815CD" w:rsidP="006879B6">
            <w:pPr>
              <w:spacing w:line="276" w:lineRule="auto"/>
              <w:jc w:val="both"/>
              <w:rPr>
                <w:sz w:val="22"/>
                <w:szCs w:val="22"/>
              </w:rPr>
            </w:pPr>
            <w:r w:rsidRPr="006879B6">
              <w:rPr>
                <w:sz w:val="22"/>
                <w:szCs w:val="22"/>
              </w:rPr>
              <w:t xml:space="preserve">Расчет затрат на создание и поддержание логистического сервиса </w:t>
            </w:r>
          </w:p>
        </w:tc>
        <w:tc>
          <w:tcPr>
            <w:tcW w:w="831" w:type="pct"/>
            <w:tcBorders>
              <w:left w:val="single" w:sz="4" w:space="0" w:color="auto"/>
              <w:right w:val="single" w:sz="4" w:space="0" w:color="auto"/>
            </w:tcBorders>
            <w:vAlign w:val="center"/>
          </w:tcPr>
          <w:p w14:paraId="2F83FE16" w14:textId="77777777" w:rsidR="00E815CD" w:rsidRPr="006879B6" w:rsidRDefault="00E815CD" w:rsidP="006879B6">
            <w:pPr>
              <w:spacing w:line="276" w:lineRule="auto"/>
              <w:jc w:val="center"/>
              <w:rPr>
                <w:sz w:val="22"/>
                <w:szCs w:val="22"/>
              </w:rPr>
            </w:pPr>
          </w:p>
        </w:tc>
      </w:tr>
      <w:tr w:rsidR="00E815CD" w:rsidRPr="006879B6" w14:paraId="3EF9EE87" w14:textId="77777777" w:rsidTr="00332387">
        <w:tc>
          <w:tcPr>
            <w:tcW w:w="0" w:type="auto"/>
            <w:vMerge/>
            <w:tcBorders>
              <w:left w:val="single" w:sz="4" w:space="0" w:color="auto"/>
              <w:bottom w:val="single" w:sz="4" w:space="0" w:color="auto"/>
              <w:right w:val="single" w:sz="4" w:space="0" w:color="auto"/>
            </w:tcBorders>
          </w:tcPr>
          <w:p w14:paraId="18A7FC71" w14:textId="77777777" w:rsidR="00E815CD" w:rsidRPr="006879B6" w:rsidRDefault="00E815CD" w:rsidP="006879B6">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F8C3A83" w14:textId="77777777" w:rsidR="00E815CD" w:rsidRPr="006879B6" w:rsidRDefault="00E815CD" w:rsidP="006879B6">
            <w:pPr>
              <w:spacing w:line="276" w:lineRule="auto"/>
              <w:jc w:val="both"/>
              <w:rPr>
                <w:sz w:val="22"/>
                <w:szCs w:val="22"/>
              </w:rPr>
            </w:pPr>
            <w:r w:rsidRPr="006879B6">
              <w:rPr>
                <w:sz w:val="22"/>
                <w:szCs w:val="22"/>
              </w:rPr>
              <w:t>Оценка уровня логистического сервиса поставщиков</w:t>
            </w:r>
          </w:p>
        </w:tc>
        <w:tc>
          <w:tcPr>
            <w:tcW w:w="831" w:type="pct"/>
            <w:tcBorders>
              <w:left w:val="single" w:sz="4" w:space="0" w:color="auto"/>
              <w:bottom w:val="single" w:sz="4" w:space="0" w:color="auto"/>
              <w:right w:val="single" w:sz="4" w:space="0" w:color="auto"/>
            </w:tcBorders>
            <w:vAlign w:val="center"/>
          </w:tcPr>
          <w:p w14:paraId="41ADAE06" w14:textId="77777777" w:rsidR="00E815CD" w:rsidRPr="006879B6" w:rsidRDefault="00E815CD" w:rsidP="006879B6">
            <w:pPr>
              <w:spacing w:line="276" w:lineRule="auto"/>
              <w:jc w:val="center"/>
              <w:rPr>
                <w:sz w:val="22"/>
                <w:szCs w:val="22"/>
              </w:rPr>
            </w:pPr>
          </w:p>
        </w:tc>
      </w:tr>
      <w:tr w:rsidR="008042B2" w:rsidRPr="006879B6" w14:paraId="7CB29150" w14:textId="77777777" w:rsidTr="00332387">
        <w:tc>
          <w:tcPr>
            <w:tcW w:w="4169" w:type="pct"/>
            <w:gridSpan w:val="2"/>
            <w:tcBorders>
              <w:top w:val="single" w:sz="4" w:space="0" w:color="auto"/>
              <w:left w:val="single" w:sz="4" w:space="0" w:color="auto"/>
              <w:bottom w:val="single" w:sz="4" w:space="0" w:color="auto"/>
              <w:right w:val="single" w:sz="4" w:space="0" w:color="auto"/>
            </w:tcBorders>
          </w:tcPr>
          <w:p w14:paraId="63EF1DC3" w14:textId="77777777" w:rsidR="008042B2" w:rsidRPr="006879B6" w:rsidRDefault="008042B2" w:rsidP="008042B2">
            <w:pPr>
              <w:spacing w:line="276" w:lineRule="auto"/>
              <w:jc w:val="both"/>
              <w:rPr>
                <w:b/>
                <w:sz w:val="22"/>
                <w:szCs w:val="22"/>
              </w:rPr>
            </w:pPr>
            <w:r>
              <w:rPr>
                <w:b/>
                <w:bCs/>
                <w:sz w:val="22"/>
                <w:szCs w:val="22"/>
              </w:rPr>
              <w:t>Самостоятельная работа</w:t>
            </w:r>
          </w:p>
          <w:p w14:paraId="2CF34244" w14:textId="6755B740" w:rsidR="008042B2" w:rsidRPr="006879B6" w:rsidRDefault="008042B2" w:rsidP="008042B2">
            <w:pPr>
              <w:spacing w:line="276" w:lineRule="auto"/>
              <w:jc w:val="both"/>
              <w:rPr>
                <w:b/>
                <w:bCs/>
                <w:sz w:val="22"/>
                <w:szCs w:val="22"/>
              </w:rPr>
            </w:pPr>
            <w:r w:rsidRPr="006879B6">
              <w:rPr>
                <w:sz w:val="22"/>
              </w:rPr>
              <w:t>Систематическая проработка конспектов занятий, учебной и специальной экономической литературы, самостоятельное из</w:t>
            </w:r>
            <w:r>
              <w:rPr>
                <w:sz w:val="22"/>
              </w:rPr>
              <w:t xml:space="preserve">учение нормативной документации, </w:t>
            </w:r>
            <w:r w:rsidRPr="006879B6">
              <w:rPr>
                <w:sz w:val="22"/>
              </w:rPr>
              <w:t>решение задач по темам</w:t>
            </w:r>
            <w:r>
              <w:rPr>
                <w:sz w:val="22"/>
              </w:rPr>
              <w:t xml:space="preserve">, </w:t>
            </w:r>
            <w:r w:rsidRPr="006879B6">
              <w:rPr>
                <w:sz w:val="22"/>
              </w:rPr>
              <w:t>заполнение документации</w:t>
            </w:r>
            <w:r>
              <w:rPr>
                <w:sz w:val="22"/>
              </w:rPr>
              <w:t xml:space="preserve">, </w:t>
            </w:r>
            <w:r w:rsidRPr="006879B6">
              <w:rPr>
                <w:sz w:val="22"/>
              </w:rPr>
              <w:t>разработка схем-конспектов для закрепления материала и упорядочения информации</w:t>
            </w:r>
          </w:p>
        </w:tc>
        <w:tc>
          <w:tcPr>
            <w:tcW w:w="831" w:type="pct"/>
            <w:tcBorders>
              <w:top w:val="single" w:sz="4" w:space="0" w:color="auto"/>
              <w:left w:val="single" w:sz="4" w:space="0" w:color="auto"/>
              <w:bottom w:val="single" w:sz="4" w:space="0" w:color="auto"/>
              <w:right w:val="single" w:sz="4" w:space="0" w:color="auto"/>
            </w:tcBorders>
            <w:vAlign w:val="center"/>
          </w:tcPr>
          <w:p w14:paraId="0B41F722" w14:textId="5E64044A" w:rsidR="008042B2" w:rsidRPr="008042B2" w:rsidRDefault="008042B2" w:rsidP="006879B6">
            <w:pPr>
              <w:spacing w:line="276" w:lineRule="auto"/>
              <w:jc w:val="center"/>
              <w:rPr>
                <w:b/>
                <w:sz w:val="22"/>
                <w:szCs w:val="22"/>
              </w:rPr>
            </w:pPr>
            <w:r w:rsidRPr="008042B2">
              <w:rPr>
                <w:b/>
                <w:sz w:val="22"/>
                <w:szCs w:val="22"/>
              </w:rPr>
              <w:t>11</w:t>
            </w:r>
          </w:p>
        </w:tc>
      </w:tr>
      <w:tr w:rsidR="008042B2" w:rsidRPr="006879B6" w14:paraId="0043AE95" w14:textId="77777777" w:rsidTr="00332387">
        <w:tc>
          <w:tcPr>
            <w:tcW w:w="4169" w:type="pct"/>
            <w:gridSpan w:val="2"/>
            <w:tcBorders>
              <w:top w:val="single" w:sz="4" w:space="0" w:color="auto"/>
              <w:left w:val="single" w:sz="4" w:space="0" w:color="auto"/>
              <w:bottom w:val="single" w:sz="4" w:space="0" w:color="auto"/>
              <w:right w:val="single" w:sz="4" w:space="0" w:color="auto"/>
            </w:tcBorders>
          </w:tcPr>
          <w:p w14:paraId="1D7D19DF" w14:textId="3E057641" w:rsidR="008042B2" w:rsidRPr="006879B6" w:rsidRDefault="008042B2" w:rsidP="006879B6">
            <w:pPr>
              <w:spacing w:line="276" w:lineRule="auto"/>
              <w:jc w:val="both"/>
              <w:rPr>
                <w:b/>
                <w:bCs/>
                <w:sz w:val="22"/>
                <w:szCs w:val="22"/>
              </w:rPr>
            </w:pPr>
            <w:r>
              <w:rPr>
                <w:b/>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63564937" w14:textId="7296809D" w:rsidR="008042B2" w:rsidRPr="008042B2" w:rsidRDefault="008042B2" w:rsidP="006879B6">
            <w:pPr>
              <w:spacing w:line="276" w:lineRule="auto"/>
              <w:jc w:val="center"/>
              <w:rPr>
                <w:b/>
                <w:sz w:val="22"/>
                <w:szCs w:val="22"/>
              </w:rPr>
            </w:pPr>
            <w:r w:rsidRPr="008042B2">
              <w:rPr>
                <w:b/>
                <w:sz w:val="22"/>
                <w:szCs w:val="22"/>
              </w:rPr>
              <w:t>1</w:t>
            </w:r>
          </w:p>
        </w:tc>
      </w:tr>
      <w:tr w:rsidR="00A86A3A" w:rsidRPr="006879B6" w14:paraId="6096E266" w14:textId="77777777" w:rsidTr="00631298">
        <w:tc>
          <w:tcPr>
            <w:tcW w:w="4169" w:type="pct"/>
            <w:gridSpan w:val="2"/>
            <w:tcBorders>
              <w:top w:val="single" w:sz="4" w:space="0" w:color="auto"/>
              <w:left w:val="single" w:sz="4" w:space="0" w:color="auto"/>
              <w:bottom w:val="single" w:sz="4" w:space="0" w:color="auto"/>
              <w:right w:val="single" w:sz="4" w:space="0" w:color="auto"/>
            </w:tcBorders>
          </w:tcPr>
          <w:p w14:paraId="5E6337A9" w14:textId="77777777" w:rsidR="00A86A3A" w:rsidRDefault="00A86A3A" w:rsidP="006879B6">
            <w:pPr>
              <w:spacing w:line="276" w:lineRule="auto"/>
              <w:jc w:val="both"/>
              <w:rPr>
                <w:b/>
                <w:bCs/>
                <w:sz w:val="22"/>
                <w:szCs w:val="22"/>
              </w:rPr>
            </w:pPr>
            <w:r>
              <w:rPr>
                <w:b/>
                <w:bCs/>
                <w:sz w:val="22"/>
                <w:szCs w:val="22"/>
              </w:rPr>
              <w:t>Учебная практика</w:t>
            </w:r>
          </w:p>
          <w:p w14:paraId="22B75DBD" w14:textId="52DE1CC8" w:rsidR="004A7F05" w:rsidRPr="00C877EB" w:rsidRDefault="00C877EB" w:rsidP="006879B6">
            <w:pPr>
              <w:spacing w:line="276" w:lineRule="auto"/>
              <w:jc w:val="both"/>
              <w:rPr>
                <w:b/>
                <w:bCs/>
                <w:sz w:val="22"/>
                <w:szCs w:val="22"/>
              </w:rPr>
            </w:pPr>
            <w:r>
              <w:rPr>
                <w:b/>
                <w:bCs/>
                <w:sz w:val="22"/>
                <w:szCs w:val="22"/>
              </w:rPr>
              <w:t xml:space="preserve">Виды работ </w:t>
            </w:r>
          </w:p>
          <w:p w14:paraId="2E030936" w14:textId="518AF52D" w:rsidR="00C877EB" w:rsidRPr="00DA5445" w:rsidRDefault="00C877EB" w:rsidP="00DA5445">
            <w:pPr>
              <w:pStyle w:val="ad"/>
              <w:numPr>
                <w:ilvl w:val="0"/>
                <w:numId w:val="8"/>
              </w:numPr>
              <w:spacing w:line="276" w:lineRule="auto"/>
              <w:jc w:val="both"/>
              <w:rPr>
                <w:bCs/>
                <w:sz w:val="22"/>
                <w:szCs w:val="22"/>
              </w:rPr>
            </w:pPr>
            <w:r w:rsidRPr="00DA5445">
              <w:rPr>
                <w:bCs/>
                <w:sz w:val="22"/>
                <w:szCs w:val="22"/>
              </w:rPr>
              <w:t>Расчет затрат на перевозку груза</w:t>
            </w:r>
          </w:p>
          <w:p w14:paraId="7E2591FC" w14:textId="77777777" w:rsidR="00DA5445" w:rsidRPr="00DA5445" w:rsidRDefault="00C877EB" w:rsidP="00DA5445">
            <w:pPr>
              <w:pStyle w:val="ad"/>
              <w:numPr>
                <w:ilvl w:val="0"/>
                <w:numId w:val="8"/>
              </w:numPr>
              <w:spacing w:line="276" w:lineRule="auto"/>
              <w:jc w:val="both"/>
              <w:rPr>
                <w:bCs/>
                <w:sz w:val="22"/>
                <w:szCs w:val="22"/>
              </w:rPr>
            </w:pPr>
            <w:r w:rsidRPr="00DA5445">
              <w:rPr>
                <w:bCs/>
                <w:sz w:val="22"/>
                <w:szCs w:val="22"/>
              </w:rPr>
              <w:t>Оптимизация транспортных расходов</w:t>
            </w:r>
            <w:r w:rsidR="00DA5445" w:rsidRPr="00DA5445">
              <w:rPr>
                <w:bCs/>
                <w:sz w:val="22"/>
                <w:szCs w:val="22"/>
              </w:rPr>
              <w:t xml:space="preserve"> </w:t>
            </w:r>
          </w:p>
          <w:p w14:paraId="5AEC9EE1" w14:textId="025E6A76" w:rsidR="00C877EB" w:rsidRPr="00DA5445" w:rsidRDefault="00DA5445" w:rsidP="00DA5445">
            <w:pPr>
              <w:pStyle w:val="ad"/>
              <w:numPr>
                <w:ilvl w:val="0"/>
                <w:numId w:val="8"/>
              </w:numPr>
              <w:spacing w:line="276" w:lineRule="auto"/>
              <w:jc w:val="both"/>
              <w:rPr>
                <w:bCs/>
                <w:sz w:val="22"/>
                <w:szCs w:val="22"/>
              </w:rPr>
            </w:pPr>
            <w:r w:rsidRPr="00DA5445">
              <w:rPr>
                <w:bCs/>
                <w:sz w:val="22"/>
                <w:szCs w:val="22"/>
              </w:rPr>
              <w:t>Заполнение транспортных документов</w:t>
            </w:r>
          </w:p>
          <w:p w14:paraId="24856B9D" w14:textId="2D7E29FF" w:rsidR="00DA5445" w:rsidRPr="00DA5445" w:rsidRDefault="00DA5445" w:rsidP="00DA5445">
            <w:pPr>
              <w:pStyle w:val="ad"/>
              <w:numPr>
                <w:ilvl w:val="0"/>
                <w:numId w:val="8"/>
              </w:numPr>
              <w:spacing w:line="276" w:lineRule="auto"/>
              <w:jc w:val="both"/>
              <w:rPr>
                <w:bCs/>
                <w:sz w:val="22"/>
                <w:szCs w:val="22"/>
              </w:rPr>
            </w:pPr>
            <w:r w:rsidRPr="00DA5445">
              <w:rPr>
                <w:bCs/>
                <w:sz w:val="22"/>
                <w:szCs w:val="22"/>
              </w:rPr>
              <w:t>Разработка элементов логистического сервиса</w:t>
            </w:r>
          </w:p>
          <w:p w14:paraId="48E9B4F3" w14:textId="7B26D25B" w:rsidR="00C877EB" w:rsidRPr="00DA5445" w:rsidRDefault="00DA5445" w:rsidP="00DA5445">
            <w:pPr>
              <w:pStyle w:val="ad"/>
              <w:numPr>
                <w:ilvl w:val="0"/>
                <w:numId w:val="8"/>
              </w:numPr>
              <w:spacing w:line="276" w:lineRule="auto"/>
              <w:jc w:val="both"/>
              <w:rPr>
                <w:bCs/>
                <w:sz w:val="22"/>
                <w:szCs w:val="22"/>
              </w:rPr>
            </w:pPr>
            <w:r w:rsidRPr="00DA5445">
              <w:rPr>
                <w:bCs/>
                <w:sz w:val="22"/>
                <w:szCs w:val="22"/>
              </w:rPr>
              <w:t>Анализ элементов логистического сервиса</w:t>
            </w:r>
          </w:p>
        </w:tc>
        <w:tc>
          <w:tcPr>
            <w:tcW w:w="831" w:type="pct"/>
            <w:vMerge w:val="restart"/>
            <w:tcBorders>
              <w:top w:val="single" w:sz="4" w:space="0" w:color="auto"/>
              <w:left w:val="single" w:sz="4" w:space="0" w:color="auto"/>
              <w:right w:val="single" w:sz="4" w:space="0" w:color="auto"/>
            </w:tcBorders>
            <w:vAlign w:val="center"/>
          </w:tcPr>
          <w:p w14:paraId="48CFA26C" w14:textId="30A5C9EC" w:rsidR="00A86A3A" w:rsidRPr="008042B2" w:rsidRDefault="00A86A3A" w:rsidP="006879B6">
            <w:pPr>
              <w:spacing w:line="276" w:lineRule="auto"/>
              <w:jc w:val="center"/>
              <w:rPr>
                <w:b/>
                <w:sz w:val="22"/>
                <w:szCs w:val="22"/>
              </w:rPr>
            </w:pPr>
            <w:r>
              <w:rPr>
                <w:b/>
                <w:sz w:val="22"/>
                <w:szCs w:val="22"/>
              </w:rPr>
              <w:t>36</w:t>
            </w:r>
          </w:p>
        </w:tc>
      </w:tr>
      <w:tr w:rsidR="00A86A3A" w:rsidRPr="006879B6" w14:paraId="44C97D9B" w14:textId="77777777" w:rsidTr="00631298">
        <w:tc>
          <w:tcPr>
            <w:tcW w:w="4169" w:type="pct"/>
            <w:gridSpan w:val="2"/>
            <w:tcBorders>
              <w:top w:val="single" w:sz="4" w:space="0" w:color="auto"/>
              <w:left w:val="single" w:sz="4" w:space="0" w:color="auto"/>
              <w:bottom w:val="single" w:sz="4" w:space="0" w:color="auto"/>
              <w:right w:val="single" w:sz="4" w:space="0" w:color="auto"/>
            </w:tcBorders>
          </w:tcPr>
          <w:p w14:paraId="2A3D94F0" w14:textId="00E48611" w:rsidR="00A86A3A" w:rsidRDefault="00A86A3A" w:rsidP="006879B6">
            <w:pPr>
              <w:spacing w:line="276" w:lineRule="auto"/>
              <w:jc w:val="both"/>
              <w:rPr>
                <w:b/>
                <w:bCs/>
                <w:sz w:val="22"/>
                <w:szCs w:val="22"/>
              </w:rPr>
            </w:pPr>
            <w:r>
              <w:rPr>
                <w:b/>
                <w:bCs/>
                <w:sz w:val="22"/>
                <w:szCs w:val="22"/>
              </w:rPr>
              <w:t>Дифференцированный зачет по практике</w:t>
            </w:r>
          </w:p>
        </w:tc>
        <w:tc>
          <w:tcPr>
            <w:tcW w:w="831" w:type="pct"/>
            <w:vMerge/>
            <w:tcBorders>
              <w:left w:val="single" w:sz="4" w:space="0" w:color="auto"/>
              <w:bottom w:val="single" w:sz="4" w:space="0" w:color="auto"/>
              <w:right w:val="single" w:sz="4" w:space="0" w:color="auto"/>
            </w:tcBorders>
            <w:vAlign w:val="center"/>
          </w:tcPr>
          <w:p w14:paraId="1787836C" w14:textId="77777777" w:rsidR="00A86A3A" w:rsidRDefault="00A86A3A" w:rsidP="006879B6">
            <w:pPr>
              <w:spacing w:line="276" w:lineRule="auto"/>
              <w:jc w:val="center"/>
              <w:rPr>
                <w:b/>
                <w:sz w:val="22"/>
                <w:szCs w:val="22"/>
              </w:rPr>
            </w:pPr>
          </w:p>
        </w:tc>
      </w:tr>
      <w:tr w:rsidR="00A86A3A" w:rsidRPr="006879B6" w14:paraId="35F5006E" w14:textId="77777777" w:rsidTr="00E9312D">
        <w:tc>
          <w:tcPr>
            <w:tcW w:w="4169" w:type="pct"/>
            <w:gridSpan w:val="2"/>
            <w:tcBorders>
              <w:top w:val="single" w:sz="4" w:space="0" w:color="auto"/>
              <w:left w:val="single" w:sz="4" w:space="0" w:color="auto"/>
              <w:bottom w:val="single" w:sz="4" w:space="0" w:color="auto"/>
              <w:right w:val="single" w:sz="4" w:space="0" w:color="auto"/>
            </w:tcBorders>
            <w:hideMark/>
          </w:tcPr>
          <w:p w14:paraId="15407C6C" w14:textId="2918C3F7" w:rsidR="00A86A3A" w:rsidRPr="006879B6" w:rsidRDefault="00A86A3A" w:rsidP="006879B6">
            <w:pPr>
              <w:spacing w:line="276" w:lineRule="auto"/>
              <w:jc w:val="both"/>
              <w:rPr>
                <w:b/>
                <w:bCs/>
                <w:sz w:val="22"/>
                <w:szCs w:val="22"/>
              </w:rPr>
            </w:pPr>
            <w:r>
              <w:rPr>
                <w:b/>
                <w:bCs/>
                <w:sz w:val="22"/>
                <w:szCs w:val="22"/>
              </w:rPr>
              <w:t>Производственная практика</w:t>
            </w:r>
          </w:p>
          <w:p w14:paraId="65F20ABB" w14:textId="77777777" w:rsidR="00A86A3A" w:rsidRPr="006879B6" w:rsidRDefault="00A86A3A" w:rsidP="006879B6">
            <w:pPr>
              <w:spacing w:line="276" w:lineRule="auto"/>
              <w:jc w:val="both"/>
              <w:rPr>
                <w:b/>
                <w:bCs/>
                <w:sz w:val="22"/>
                <w:szCs w:val="22"/>
              </w:rPr>
            </w:pPr>
            <w:r w:rsidRPr="006879B6">
              <w:rPr>
                <w:b/>
                <w:bCs/>
                <w:sz w:val="22"/>
                <w:szCs w:val="22"/>
              </w:rPr>
              <w:lastRenderedPageBreak/>
              <w:t xml:space="preserve">Виды работ </w:t>
            </w:r>
          </w:p>
          <w:p w14:paraId="5C4DA669" w14:textId="71979F49" w:rsidR="00A86A3A" w:rsidRPr="008042B2" w:rsidRDefault="00DA5445" w:rsidP="008042B2">
            <w:pPr>
              <w:numPr>
                <w:ilvl w:val="0"/>
                <w:numId w:val="7"/>
              </w:numPr>
              <w:spacing w:after="200" w:line="276" w:lineRule="auto"/>
              <w:jc w:val="both"/>
              <w:rPr>
                <w:bCs/>
                <w:sz w:val="22"/>
                <w:szCs w:val="22"/>
              </w:rPr>
            </w:pPr>
            <w:r>
              <w:rPr>
                <w:bCs/>
                <w:sz w:val="22"/>
                <w:szCs w:val="22"/>
              </w:rPr>
              <w:t>Заполнение транспортных документов</w:t>
            </w:r>
          </w:p>
          <w:p w14:paraId="29F5F991" w14:textId="224579ED" w:rsidR="00A86A3A" w:rsidRPr="008042B2" w:rsidRDefault="00A86A3A" w:rsidP="008042B2">
            <w:pPr>
              <w:numPr>
                <w:ilvl w:val="0"/>
                <w:numId w:val="7"/>
              </w:numPr>
              <w:spacing w:after="200" w:line="276" w:lineRule="auto"/>
              <w:jc w:val="both"/>
              <w:rPr>
                <w:bCs/>
                <w:sz w:val="22"/>
                <w:szCs w:val="22"/>
              </w:rPr>
            </w:pPr>
            <w:r w:rsidRPr="008042B2">
              <w:rPr>
                <w:bCs/>
                <w:sz w:val="22"/>
                <w:szCs w:val="22"/>
              </w:rPr>
              <w:t>Сос</w:t>
            </w:r>
            <w:r w:rsidR="004A7F05">
              <w:rPr>
                <w:bCs/>
                <w:sz w:val="22"/>
                <w:szCs w:val="22"/>
              </w:rPr>
              <w:t>тавление</w:t>
            </w:r>
            <w:r w:rsidRPr="008042B2">
              <w:rPr>
                <w:bCs/>
                <w:sz w:val="22"/>
                <w:szCs w:val="22"/>
              </w:rPr>
              <w:t xml:space="preserve"> маршрут</w:t>
            </w:r>
            <w:r w:rsidR="004A7F05">
              <w:rPr>
                <w:bCs/>
                <w:sz w:val="22"/>
                <w:szCs w:val="22"/>
              </w:rPr>
              <w:t>а</w:t>
            </w:r>
            <w:r w:rsidRPr="008042B2">
              <w:rPr>
                <w:bCs/>
                <w:sz w:val="22"/>
                <w:szCs w:val="22"/>
              </w:rPr>
              <w:t xml:space="preserve"> движения</w:t>
            </w:r>
          </w:p>
          <w:p w14:paraId="5C73E6F9" w14:textId="01102C45" w:rsidR="00A86A3A" w:rsidRPr="008042B2" w:rsidRDefault="00A86A3A" w:rsidP="008042B2">
            <w:pPr>
              <w:numPr>
                <w:ilvl w:val="0"/>
                <w:numId w:val="7"/>
              </w:numPr>
              <w:spacing w:after="200" w:line="276" w:lineRule="auto"/>
              <w:jc w:val="both"/>
              <w:rPr>
                <w:bCs/>
                <w:sz w:val="22"/>
                <w:szCs w:val="22"/>
              </w:rPr>
            </w:pPr>
            <w:r w:rsidRPr="008042B2">
              <w:rPr>
                <w:bCs/>
                <w:sz w:val="22"/>
                <w:szCs w:val="22"/>
              </w:rPr>
              <w:t>Рас</w:t>
            </w:r>
            <w:r w:rsidR="004A7F05">
              <w:rPr>
                <w:bCs/>
                <w:sz w:val="22"/>
                <w:szCs w:val="22"/>
              </w:rPr>
              <w:t>чет затрат</w:t>
            </w:r>
            <w:r w:rsidRPr="008042B2">
              <w:rPr>
                <w:bCs/>
                <w:sz w:val="22"/>
                <w:szCs w:val="22"/>
              </w:rPr>
              <w:t xml:space="preserve"> на перевозку груза и их оптимизаци</w:t>
            </w:r>
            <w:r w:rsidR="004A7F05">
              <w:rPr>
                <w:bCs/>
                <w:sz w:val="22"/>
                <w:szCs w:val="22"/>
              </w:rPr>
              <w:t>я</w:t>
            </w:r>
          </w:p>
          <w:p w14:paraId="40AE0AE1" w14:textId="5C236639" w:rsidR="00A86A3A" w:rsidRPr="006879B6" w:rsidRDefault="004A7F05" w:rsidP="006879B6">
            <w:pPr>
              <w:numPr>
                <w:ilvl w:val="0"/>
                <w:numId w:val="7"/>
              </w:numPr>
              <w:spacing w:after="200" w:line="276" w:lineRule="auto"/>
              <w:jc w:val="both"/>
              <w:rPr>
                <w:bCs/>
                <w:sz w:val="22"/>
                <w:szCs w:val="22"/>
              </w:rPr>
            </w:pPr>
            <w:r>
              <w:rPr>
                <w:bCs/>
                <w:sz w:val="22"/>
                <w:szCs w:val="22"/>
              </w:rPr>
              <w:t>Организация процесса перевозки груза</w:t>
            </w:r>
          </w:p>
          <w:p w14:paraId="6FE440FD" w14:textId="68B76597" w:rsidR="00A86A3A" w:rsidRPr="006879B6" w:rsidRDefault="004A7F05" w:rsidP="006879B6">
            <w:pPr>
              <w:numPr>
                <w:ilvl w:val="0"/>
                <w:numId w:val="7"/>
              </w:numPr>
              <w:spacing w:after="200" w:line="276" w:lineRule="auto"/>
              <w:jc w:val="both"/>
              <w:rPr>
                <w:bCs/>
                <w:sz w:val="22"/>
                <w:szCs w:val="22"/>
              </w:rPr>
            </w:pPr>
            <w:r>
              <w:rPr>
                <w:bCs/>
                <w:sz w:val="22"/>
                <w:szCs w:val="22"/>
              </w:rPr>
              <w:t>Разработка элементов логистического сервиса</w:t>
            </w:r>
          </w:p>
          <w:p w14:paraId="229E0F4A" w14:textId="77E69FDD" w:rsidR="00A86A3A" w:rsidRPr="006879B6" w:rsidRDefault="004A7F05" w:rsidP="006879B6">
            <w:pPr>
              <w:numPr>
                <w:ilvl w:val="0"/>
                <w:numId w:val="7"/>
              </w:numPr>
              <w:spacing w:after="200" w:line="276" w:lineRule="auto"/>
              <w:jc w:val="both"/>
              <w:rPr>
                <w:bCs/>
                <w:sz w:val="22"/>
                <w:szCs w:val="22"/>
              </w:rPr>
            </w:pPr>
            <w:r>
              <w:rPr>
                <w:bCs/>
                <w:sz w:val="22"/>
                <w:szCs w:val="22"/>
              </w:rPr>
              <w:t>Анализ</w:t>
            </w:r>
            <w:r w:rsidR="00A86A3A" w:rsidRPr="006879B6">
              <w:rPr>
                <w:bCs/>
                <w:sz w:val="22"/>
                <w:szCs w:val="22"/>
              </w:rPr>
              <w:t xml:space="preserve"> работ</w:t>
            </w:r>
            <w:r>
              <w:rPr>
                <w:bCs/>
                <w:sz w:val="22"/>
                <w:szCs w:val="22"/>
              </w:rPr>
              <w:t>ы</w:t>
            </w:r>
            <w:r w:rsidR="00A86A3A" w:rsidRPr="006879B6">
              <w:rPr>
                <w:bCs/>
                <w:sz w:val="22"/>
                <w:szCs w:val="22"/>
              </w:rPr>
              <w:t xml:space="preserve"> сервисов предприятия</w:t>
            </w:r>
          </w:p>
          <w:p w14:paraId="24BD5A95" w14:textId="399E8A7C" w:rsidR="00A86A3A" w:rsidRPr="006879B6" w:rsidRDefault="004A7F05" w:rsidP="006879B6">
            <w:pPr>
              <w:numPr>
                <w:ilvl w:val="0"/>
                <w:numId w:val="7"/>
              </w:numPr>
              <w:spacing w:after="200" w:line="276" w:lineRule="auto"/>
              <w:jc w:val="both"/>
              <w:rPr>
                <w:bCs/>
                <w:sz w:val="22"/>
                <w:szCs w:val="22"/>
              </w:rPr>
            </w:pPr>
            <w:r>
              <w:rPr>
                <w:bCs/>
                <w:sz w:val="22"/>
                <w:szCs w:val="22"/>
              </w:rPr>
              <w:t>А</w:t>
            </w:r>
            <w:r w:rsidR="00A86A3A" w:rsidRPr="006879B6">
              <w:rPr>
                <w:bCs/>
                <w:sz w:val="22"/>
                <w:szCs w:val="22"/>
              </w:rPr>
              <w:t>нализ системы сервисного обслуживания</w:t>
            </w:r>
          </w:p>
          <w:p w14:paraId="0F48D1A9" w14:textId="01F39204" w:rsidR="00A86A3A" w:rsidRPr="006879B6" w:rsidRDefault="00A86A3A" w:rsidP="006879B6">
            <w:pPr>
              <w:numPr>
                <w:ilvl w:val="0"/>
                <w:numId w:val="7"/>
              </w:numPr>
              <w:suppressAutoHyphens/>
              <w:spacing w:after="200" w:line="276" w:lineRule="auto"/>
              <w:jc w:val="both"/>
              <w:rPr>
                <w:bCs/>
                <w:sz w:val="22"/>
                <w:szCs w:val="22"/>
              </w:rPr>
            </w:pPr>
            <w:r w:rsidRPr="006879B6">
              <w:rPr>
                <w:bCs/>
                <w:sz w:val="22"/>
                <w:szCs w:val="22"/>
              </w:rPr>
              <w:t>Рас</w:t>
            </w:r>
            <w:r w:rsidR="004A7F05">
              <w:rPr>
                <w:bCs/>
                <w:sz w:val="22"/>
                <w:szCs w:val="22"/>
              </w:rPr>
              <w:t>чет затрат</w:t>
            </w:r>
            <w:r w:rsidRPr="006879B6">
              <w:rPr>
                <w:bCs/>
                <w:sz w:val="22"/>
                <w:szCs w:val="22"/>
              </w:rPr>
              <w:t xml:space="preserve"> на сервисное обслуживание</w:t>
            </w:r>
          </w:p>
          <w:p w14:paraId="779FF777" w14:textId="53908C2E" w:rsidR="00A86A3A" w:rsidRPr="006879B6" w:rsidRDefault="004A7F05" w:rsidP="006879B6">
            <w:pPr>
              <w:numPr>
                <w:ilvl w:val="0"/>
                <w:numId w:val="7"/>
              </w:numPr>
              <w:suppressAutoHyphens/>
              <w:spacing w:after="200" w:line="276" w:lineRule="auto"/>
              <w:jc w:val="both"/>
              <w:rPr>
                <w:bCs/>
                <w:sz w:val="22"/>
                <w:szCs w:val="22"/>
              </w:rPr>
            </w:pPr>
            <w:r>
              <w:rPr>
                <w:bCs/>
                <w:sz w:val="22"/>
                <w:szCs w:val="22"/>
              </w:rPr>
              <w:t>Оценка качества</w:t>
            </w:r>
            <w:r w:rsidR="00A86A3A" w:rsidRPr="006879B6">
              <w:rPr>
                <w:bCs/>
                <w:sz w:val="22"/>
                <w:szCs w:val="22"/>
              </w:rPr>
              <w:t xml:space="preserve"> логистического сервиса на предприятии</w:t>
            </w:r>
          </w:p>
          <w:p w14:paraId="4EE57D7A" w14:textId="30F96B95" w:rsidR="00A86A3A" w:rsidRPr="006879B6" w:rsidRDefault="00C877EB" w:rsidP="00C877EB">
            <w:pPr>
              <w:numPr>
                <w:ilvl w:val="0"/>
                <w:numId w:val="7"/>
              </w:numPr>
              <w:suppressAutoHyphens/>
              <w:spacing w:after="200" w:line="276" w:lineRule="auto"/>
              <w:jc w:val="both"/>
              <w:rPr>
                <w:bCs/>
                <w:sz w:val="22"/>
                <w:szCs w:val="22"/>
              </w:rPr>
            </w:pPr>
            <w:r>
              <w:rPr>
                <w:bCs/>
                <w:sz w:val="22"/>
                <w:szCs w:val="22"/>
              </w:rPr>
              <w:t>Проведение м</w:t>
            </w:r>
            <w:r w:rsidR="004A7F05">
              <w:rPr>
                <w:bCs/>
                <w:sz w:val="22"/>
                <w:szCs w:val="22"/>
              </w:rPr>
              <w:t>аркетингово</w:t>
            </w:r>
            <w:r>
              <w:rPr>
                <w:bCs/>
                <w:sz w:val="22"/>
                <w:szCs w:val="22"/>
              </w:rPr>
              <w:t>го</w:t>
            </w:r>
            <w:r w:rsidR="004A7F05">
              <w:rPr>
                <w:bCs/>
                <w:sz w:val="22"/>
                <w:szCs w:val="22"/>
              </w:rPr>
              <w:t xml:space="preserve"> исследовани</w:t>
            </w:r>
            <w:r>
              <w:rPr>
                <w:bCs/>
                <w:sz w:val="22"/>
                <w:szCs w:val="22"/>
              </w:rPr>
              <w:t>я</w:t>
            </w:r>
            <w:r w:rsidR="004A7F05">
              <w:rPr>
                <w:bCs/>
                <w:sz w:val="22"/>
                <w:szCs w:val="22"/>
              </w:rPr>
              <w:t xml:space="preserve"> и </w:t>
            </w:r>
            <w:r>
              <w:rPr>
                <w:bCs/>
                <w:sz w:val="22"/>
                <w:szCs w:val="22"/>
              </w:rPr>
              <w:t xml:space="preserve">анализ </w:t>
            </w:r>
            <w:r w:rsidR="004A7F05">
              <w:rPr>
                <w:bCs/>
                <w:sz w:val="22"/>
                <w:szCs w:val="22"/>
              </w:rPr>
              <w:t>его результат</w:t>
            </w:r>
            <w:r>
              <w:rPr>
                <w:bCs/>
                <w:sz w:val="22"/>
                <w:szCs w:val="22"/>
              </w:rPr>
              <w:t>ов</w:t>
            </w:r>
          </w:p>
        </w:tc>
        <w:tc>
          <w:tcPr>
            <w:tcW w:w="831" w:type="pct"/>
            <w:vMerge w:val="restart"/>
            <w:tcBorders>
              <w:top w:val="single" w:sz="4" w:space="0" w:color="auto"/>
              <w:left w:val="single" w:sz="4" w:space="0" w:color="auto"/>
              <w:right w:val="single" w:sz="4" w:space="0" w:color="auto"/>
            </w:tcBorders>
            <w:vAlign w:val="center"/>
            <w:hideMark/>
          </w:tcPr>
          <w:p w14:paraId="550B84DD" w14:textId="2DC05A5C" w:rsidR="00A86A3A" w:rsidRPr="008042B2" w:rsidRDefault="00A86A3A" w:rsidP="006879B6">
            <w:pPr>
              <w:spacing w:line="276" w:lineRule="auto"/>
              <w:jc w:val="center"/>
              <w:rPr>
                <w:b/>
                <w:sz w:val="22"/>
                <w:szCs w:val="22"/>
              </w:rPr>
            </w:pPr>
            <w:r w:rsidRPr="008042B2">
              <w:rPr>
                <w:b/>
                <w:sz w:val="22"/>
                <w:szCs w:val="22"/>
              </w:rPr>
              <w:lastRenderedPageBreak/>
              <w:t>108</w:t>
            </w:r>
          </w:p>
        </w:tc>
      </w:tr>
      <w:tr w:rsidR="00A86A3A" w:rsidRPr="006879B6" w14:paraId="72B744D3" w14:textId="77777777" w:rsidTr="00E9312D">
        <w:tc>
          <w:tcPr>
            <w:tcW w:w="4169" w:type="pct"/>
            <w:gridSpan w:val="2"/>
            <w:tcBorders>
              <w:top w:val="single" w:sz="4" w:space="0" w:color="auto"/>
              <w:left w:val="single" w:sz="4" w:space="0" w:color="auto"/>
              <w:bottom w:val="single" w:sz="4" w:space="0" w:color="auto"/>
              <w:right w:val="single" w:sz="4" w:space="0" w:color="auto"/>
            </w:tcBorders>
          </w:tcPr>
          <w:p w14:paraId="423E1C53" w14:textId="78658033" w:rsidR="00A86A3A" w:rsidRDefault="00A86A3A" w:rsidP="006879B6">
            <w:pPr>
              <w:spacing w:line="276" w:lineRule="auto"/>
              <w:jc w:val="both"/>
              <w:rPr>
                <w:b/>
                <w:bCs/>
                <w:sz w:val="22"/>
                <w:szCs w:val="22"/>
              </w:rPr>
            </w:pPr>
            <w:r w:rsidRPr="00A86A3A">
              <w:rPr>
                <w:b/>
                <w:bCs/>
                <w:sz w:val="22"/>
                <w:szCs w:val="22"/>
              </w:rPr>
              <w:lastRenderedPageBreak/>
              <w:t>Дифференцированный зачет по практике</w:t>
            </w:r>
          </w:p>
        </w:tc>
        <w:tc>
          <w:tcPr>
            <w:tcW w:w="831" w:type="pct"/>
            <w:vMerge/>
            <w:tcBorders>
              <w:left w:val="single" w:sz="4" w:space="0" w:color="auto"/>
              <w:bottom w:val="single" w:sz="4" w:space="0" w:color="auto"/>
              <w:right w:val="single" w:sz="4" w:space="0" w:color="auto"/>
            </w:tcBorders>
            <w:vAlign w:val="center"/>
          </w:tcPr>
          <w:p w14:paraId="63D1625C" w14:textId="77777777" w:rsidR="00A86A3A" w:rsidRPr="008042B2" w:rsidRDefault="00A86A3A" w:rsidP="006879B6">
            <w:pPr>
              <w:spacing w:line="276" w:lineRule="auto"/>
              <w:jc w:val="center"/>
              <w:rPr>
                <w:b/>
                <w:sz w:val="22"/>
                <w:szCs w:val="22"/>
              </w:rPr>
            </w:pPr>
          </w:p>
        </w:tc>
      </w:tr>
      <w:tr w:rsidR="008042B2" w:rsidRPr="006879B6" w14:paraId="3F5B8F95" w14:textId="77777777" w:rsidTr="00332387">
        <w:tc>
          <w:tcPr>
            <w:tcW w:w="4169" w:type="pct"/>
            <w:gridSpan w:val="2"/>
            <w:tcBorders>
              <w:top w:val="single" w:sz="4" w:space="0" w:color="auto"/>
              <w:left w:val="single" w:sz="4" w:space="0" w:color="auto"/>
              <w:bottom w:val="single" w:sz="4" w:space="0" w:color="auto"/>
              <w:right w:val="single" w:sz="4" w:space="0" w:color="auto"/>
            </w:tcBorders>
          </w:tcPr>
          <w:p w14:paraId="4AA2E6DC" w14:textId="7C7566A1" w:rsidR="008042B2" w:rsidRDefault="008042B2" w:rsidP="006879B6">
            <w:pPr>
              <w:spacing w:line="276" w:lineRule="auto"/>
              <w:jc w:val="both"/>
              <w:rPr>
                <w:b/>
                <w:bCs/>
                <w:sz w:val="22"/>
                <w:szCs w:val="22"/>
              </w:rPr>
            </w:pPr>
            <w:r>
              <w:rPr>
                <w:b/>
                <w:bCs/>
                <w:sz w:val="22"/>
                <w:szCs w:val="22"/>
              </w:rPr>
              <w:t>Консультации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667F5E8F" w14:textId="7810175B" w:rsidR="008042B2" w:rsidRPr="008042B2" w:rsidRDefault="008042B2" w:rsidP="006879B6">
            <w:pPr>
              <w:spacing w:line="276" w:lineRule="auto"/>
              <w:jc w:val="center"/>
              <w:rPr>
                <w:b/>
                <w:sz w:val="22"/>
                <w:szCs w:val="22"/>
              </w:rPr>
            </w:pPr>
            <w:r w:rsidRPr="008042B2">
              <w:rPr>
                <w:b/>
                <w:sz w:val="22"/>
                <w:szCs w:val="22"/>
              </w:rPr>
              <w:t>6</w:t>
            </w:r>
          </w:p>
        </w:tc>
      </w:tr>
      <w:tr w:rsidR="008042B2" w:rsidRPr="006879B6" w14:paraId="1F14CFD2" w14:textId="77777777" w:rsidTr="00332387">
        <w:tc>
          <w:tcPr>
            <w:tcW w:w="4169" w:type="pct"/>
            <w:gridSpan w:val="2"/>
            <w:tcBorders>
              <w:top w:val="single" w:sz="4" w:space="0" w:color="auto"/>
              <w:left w:val="single" w:sz="4" w:space="0" w:color="auto"/>
              <w:bottom w:val="single" w:sz="4" w:space="0" w:color="auto"/>
              <w:right w:val="single" w:sz="4" w:space="0" w:color="auto"/>
            </w:tcBorders>
          </w:tcPr>
          <w:p w14:paraId="45AB7BFE" w14:textId="3EEF294C" w:rsidR="008042B2" w:rsidRDefault="008042B2" w:rsidP="006879B6">
            <w:pPr>
              <w:spacing w:line="276" w:lineRule="auto"/>
              <w:jc w:val="both"/>
              <w:rPr>
                <w:b/>
                <w:bCs/>
                <w:sz w:val="22"/>
                <w:szCs w:val="22"/>
              </w:rPr>
            </w:pPr>
            <w:r>
              <w:rPr>
                <w:b/>
                <w:bCs/>
                <w:sz w:val="22"/>
                <w:szCs w:val="22"/>
              </w:rPr>
              <w:t>Экзамен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5EC0A207" w14:textId="1C5CFA98" w:rsidR="008042B2" w:rsidRPr="008042B2" w:rsidRDefault="008042B2" w:rsidP="006879B6">
            <w:pPr>
              <w:spacing w:line="276" w:lineRule="auto"/>
              <w:jc w:val="center"/>
              <w:rPr>
                <w:b/>
                <w:sz w:val="22"/>
                <w:szCs w:val="22"/>
              </w:rPr>
            </w:pPr>
            <w:r w:rsidRPr="008042B2">
              <w:rPr>
                <w:b/>
                <w:sz w:val="22"/>
                <w:szCs w:val="22"/>
              </w:rPr>
              <w:t>6</w:t>
            </w:r>
          </w:p>
        </w:tc>
      </w:tr>
      <w:tr w:rsidR="006879B6" w:rsidRPr="006879B6" w14:paraId="5897BF2C" w14:textId="77777777" w:rsidTr="00332387">
        <w:trPr>
          <w:trHeight w:val="195"/>
        </w:trPr>
        <w:tc>
          <w:tcPr>
            <w:tcW w:w="4169" w:type="pct"/>
            <w:gridSpan w:val="2"/>
            <w:tcBorders>
              <w:top w:val="single" w:sz="4" w:space="0" w:color="auto"/>
              <w:left w:val="single" w:sz="4" w:space="0" w:color="auto"/>
              <w:bottom w:val="single" w:sz="4" w:space="0" w:color="auto"/>
              <w:right w:val="single" w:sz="4" w:space="0" w:color="auto"/>
            </w:tcBorders>
            <w:hideMark/>
          </w:tcPr>
          <w:p w14:paraId="131E5641" w14:textId="77777777" w:rsidR="006879B6" w:rsidRPr="006879B6" w:rsidRDefault="006879B6" w:rsidP="006879B6">
            <w:pPr>
              <w:spacing w:line="276" w:lineRule="auto"/>
              <w:rPr>
                <w:b/>
                <w:bCs/>
                <w:sz w:val="22"/>
                <w:szCs w:val="22"/>
              </w:rPr>
            </w:pPr>
            <w:r w:rsidRPr="006879B6">
              <w:rPr>
                <w:b/>
                <w:bCs/>
                <w:sz w:val="22"/>
                <w:szCs w:val="22"/>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14:paraId="0DDFAA5F" w14:textId="4D9B584D" w:rsidR="006879B6" w:rsidRPr="006879B6" w:rsidRDefault="00A86A3A" w:rsidP="006879B6">
            <w:pPr>
              <w:spacing w:line="276" w:lineRule="auto"/>
              <w:jc w:val="center"/>
              <w:rPr>
                <w:b/>
                <w:sz w:val="22"/>
                <w:szCs w:val="22"/>
              </w:rPr>
            </w:pPr>
            <w:r>
              <w:rPr>
                <w:b/>
                <w:sz w:val="22"/>
                <w:szCs w:val="22"/>
              </w:rPr>
              <w:t>360</w:t>
            </w:r>
          </w:p>
        </w:tc>
      </w:tr>
    </w:tbl>
    <w:p w14:paraId="19B591F6" w14:textId="77777777" w:rsidR="00F504EA" w:rsidRDefault="00F504EA" w:rsidP="00EE0B8C">
      <w:pPr>
        <w:rPr>
          <w:b/>
        </w:rPr>
        <w:sectPr w:rsidR="00F504EA" w:rsidSect="005B1A16">
          <w:pgSz w:w="16838" w:h="11906" w:orient="landscape"/>
          <w:pgMar w:top="567" w:right="1134" w:bottom="567" w:left="1134" w:header="709" w:footer="709" w:gutter="0"/>
          <w:cols w:space="720"/>
        </w:sectPr>
      </w:pPr>
    </w:p>
    <w:p w14:paraId="44ED7954" w14:textId="77777777" w:rsidR="00A038ED" w:rsidRPr="00383374" w:rsidRDefault="00A038ED" w:rsidP="00383374">
      <w:pPr>
        <w:pStyle w:val="1"/>
        <w:jc w:val="center"/>
        <w:rPr>
          <w:rFonts w:asciiTheme="majorBidi" w:hAnsiTheme="majorBidi" w:cstheme="majorBidi"/>
          <w:bCs w:val="0"/>
          <w:sz w:val="24"/>
          <w:szCs w:val="24"/>
        </w:rPr>
      </w:pPr>
      <w:bookmarkStart w:id="5" w:name="_Toc146200839"/>
      <w:r w:rsidRPr="0040465A">
        <w:rPr>
          <w:rFonts w:asciiTheme="majorBidi" w:hAnsiTheme="majorBidi" w:cstheme="majorBidi"/>
          <w:bCs w:val="0"/>
          <w:sz w:val="24"/>
          <w:szCs w:val="24"/>
        </w:rPr>
        <w:lastRenderedPageBreak/>
        <w:t>3.  УСЛОВИЯ РЕАЛИЗАЦИИ ПРОГРАММЫ ПРОФЕССИОНАЛЬНОГО МОДУЛЯ</w:t>
      </w:r>
      <w:bookmarkEnd w:id="5"/>
    </w:p>
    <w:p w14:paraId="65545492" w14:textId="77777777" w:rsidR="00A038ED" w:rsidRPr="00E30D9E" w:rsidRDefault="00A038ED" w:rsidP="00EE0B8C">
      <w:pPr>
        <w:ind w:firstLine="660"/>
        <w:rPr>
          <w:b/>
        </w:rPr>
      </w:pPr>
    </w:p>
    <w:p w14:paraId="6F3D42B2" w14:textId="63FCD866" w:rsidR="00C2543B" w:rsidRDefault="00C2543B" w:rsidP="00EE0B8C">
      <w:pPr>
        <w:ind w:firstLine="660"/>
        <w:jc w:val="both"/>
        <w:rPr>
          <w:b/>
          <w:bCs/>
        </w:rPr>
      </w:pPr>
      <w:r w:rsidRPr="00EB64E4">
        <w:rPr>
          <w:b/>
          <w:bCs/>
        </w:rPr>
        <w:t xml:space="preserve">3.1. Для реализации программы профессионального </w:t>
      </w:r>
      <w:r w:rsidR="00191C1B" w:rsidRPr="00EB64E4">
        <w:rPr>
          <w:b/>
          <w:bCs/>
        </w:rPr>
        <w:t>модуля предусмотрены</w:t>
      </w:r>
      <w:r w:rsidRPr="00EB64E4">
        <w:rPr>
          <w:b/>
          <w:bCs/>
        </w:rPr>
        <w:t xml:space="preserve"> следующие специальные помещения:</w:t>
      </w:r>
    </w:p>
    <w:p w14:paraId="4958C021" w14:textId="77777777" w:rsidR="00DA5445" w:rsidRPr="00B63AB6" w:rsidRDefault="00DA5445" w:rsidP="00DA5445">
      <w:pPr>
        <w:suppressAutoHyphens/>
        <w:spacing w:line="276" w:lineRule="auto"/>
        <w:ind w:firstLine="709"/>
        <w:jc w:val="both"/>
        <w:rPr>
          <w:bCs/>
        </w:rPr>
      </w:pPr>
      <w:r w:rsidRPr="00B63AB6">
        <w:rPr>
          <w:bCs/>
        </w:rPr>
        <w:t xml:space="preserve">Кабинет «Анализа логистической деятельности», оснащенный оборудованием: доска учебная, рабочее место преподавателя, столы, стулья (по числу </w:t>
      </w:r>
      <w:proofErr w:type="gramStart"/>
      <w:r w:rsidRPr="00B63AB6">
        <w:rPr>
          <w:bCs/>
        </w:rPr>
        <w:t>обучающихся</w:t>
      </w:r>
      <w:proofErr w:type="gramEnd"/>
      <w:r w:rsidRPr="00B63AB6">
        <w:rPr>
          <w:bCs/>
        </w:rPr>
        <w:t xml:space="preserve">), </w:t>
      </w:r>
      <w:r w:rsidRPr="00B63AB6">
        <w:rPr>
          <w:bCs/>
          <w:iCs/>
        </w:rPr>
        <w:t>техническими средствами</w:t>
      </w:r>
      <w:r w:rsidRPr="00B63AB6">
        <w:rPr>
          <w:bCs/>
        </w:rPr>
        <w:t xml:space="preserve"> компьютер с доступом к </w:t>
      </w:r>
      <w:proofErr w:type="spellStart"/>
      <w:r w:rsidRPr="00B63AB6">
        <w:rPr>
          <w:bCs/>
        </w:rPr>
        <w:t>интернет-ресурсам</w:t>
      </w:r>
      <w:proofErr w:type="spellEnd"/>
      <w:r w:rsidRPr="00B63AB6">
        <w:rPr>
          <w:bCs/>
        </w:rPr>
        <w:t>, средства визуализации, наглядные пособия.</w:t>
      </w:r>
    </w:p>
    <w:p w14:paraId="6CCF87B4" w14:textId="77777777" w:rsidR="00DA5445" w:rsidRPr="00B63AB6" w:rsidRDefault="00DA5445" w:rsidP="00DA5445">
      <w:pPr>
        <w:suppressAutoHyphens/>
        <w:spacing w:line="276" w:lineRule="auto"/>
        <w:ind w:firstLine="709"/>
        <w:jc w:val="both"/>
        <w:rPr>
          <w:bCs/>
        </w:rPr>
      </w:pPr>
      <w:r w:rsidRPr="00B63AB6">
        <w:rPr>
          <w:bCs/>
        </w:rPr>
        <w:t>Лаборатория «Планирования и организации логистических процессов» доска ученическая, персональный компьютер, проектор, стол преподавателя, стул преподавателя</w:t>
      </w:r>
      <w:proofErr w:type="gramStart"/>
      <w:r w:rsidRPr="00B63AB6">
        <w:rPr>
          <w:bCs/>
        </w:rPr>
        <w:t>.</w:t>
      </w:r>
      <w:proofErr w:type="gramEnd"/>
      <w:r w:rsidRPr="00B63AB6">
        <w:rPr>
          <w:bCs/>
        </w:rPr>
        <w:t xml:space="preserve"> </w:t>
      </w:r>
      <w:proofErr w:type="gramStart"/>
      <w:r w:rsidRPr="00B63AB6">
        <w:rPr>
          <w:bCs/>
        </w:rPr>
        <w:t>к</w:t>
      </w:r>
      <w:proofErr w:type="gramEnd"/>
      <w:r w:rsidRPr="00B63AB6">
        <w:rPr>
          <w:bCs/>
        </w:rPr>
        <w:t>омплект ученической мебели, огнетушитель; учебно-наглядные пособия.</w:t>
      </w:r>
    </w:p>
    <w:p w14:paraId="2B3D2109" w14:textId="2454193B" w:rsidR="00C2543B" w:rsidRPr="00C2543B" w:rsidRDefault="00C2543B" w:rsidP="004F596E">
      <w:pPr>
        <w:jc w:val="both"/>
        <w:rPr>
          <w:bCs/>
        </w:rPr>
      </w:pPr>
    </w:p>
    <w:p w14:paraId="63291834" w14:textId="3D83D192" w:rsidR="00A038ED" w:rsidRDefault="00A038ED" w:rsidP="00EE216C">
      <w:pPr>
        <w:ind w:firstLine="660"/>
        <w:jc w:val="both"/>
        <w:rPr>
          <w:b/>
          <w:bCs/>
        </w:rPr>
      </w:pPr>
      <w:r w:rsidRPr="00E30D9E">
        <w:rPr>
          <w:b/>
          <w:bCs/>
        </w:rPr>
        <w:t>3.2. Информационное обеспечение реализации программы</w:t>
      </w:r>
    </w:p>
    <w:p w14:paraId="050BADE1" w14:textId="53ADCB06" w:rsidR="003821F1" w:rsidRDefault="003821F1" w:rsidP="00EE216C">
      <w:pPr>
        <w:ind w:firstLine="660"/>
        <w:jc w:val="both"/>
        <w:rPr>
          <w:b/>
          <w:bCs/>
        </w:rPr>
      </w:pPr>
    </w:p>
    <w:p w14:paraId="7986DA1D" w14:textId="77777777" w:rsidR="00DA5445" w:rsidRPr="00B63AB6" w:rsidRDefault="00DA5445" w:rsidP="00DA5445">
      <w:pPr>
        <w:numPr>
          <w:ilvl w:val="0"/>
          <w:numId w:val="3"/>
        </w:numPr>
        <w:spacing w:after="200" w:line="276" w:lineRule="auto"/>
        <w:ind w:left="0" w:firstLine="709"/>
        <w:contextualSpacing/>
        <w:jc w:val="both"/>
      </w:pPr>
      <w:bookmarkStart w:id="6" w:name="_Hlk102343663"/>
      <w:bookmarkStart w:id="7" w:name="_Toc146200840"/>
      <w:bookmarkStart w:id="8" w:name="_Toc460939950"/>
      <w:r w:rsidRPr="00B63AB6">
        <w:t>Григорьев, М. Н.  Коммерческая логистика: теория и практика</w:t>
      </w:r>
      <w:proofErr w:type="gramStart"/>
      <w:r w:rsidRPr="00B63AB6">
        <w:t xml:space="preserve"> :</w:t>
      </w:r>
      <w:proofErr w:type="gramEnd"/>
      <w:r w:rsidRPr="00B63AB6">
        <w:t xml:space="preserve"> учебник для среднего профессионального образования / М. Н. Григорьев, В. В. Ткач. — 3-е изд., </w:t>
      </w:r>
      <w:proofErr w:type="spellStart"/>
      <w:r w:rsidRPr="00B63AB6">
        <w:t>испр</w:t>
      </w:r>
      <w:proofErr w:type="spellEnd"/>
      <w:r w:rsidRPr="00B63AB6">
        <w:t xml:space="preserve">. и доп. — Москва : Издательство </w:t>
      </w:r>
      <w:proofErr w:type="spellStart"/>
      <w:r w:rsidRPr="00B63AB6">
        <w:t>Юрайт</w:t>
      </w:r>
      <w:proofErr w:type="spellEnd"/>
      <w:r w:rsidRPr="00B63AB6">
        <w:t>, 2023. — 507 с. — (Профессиональное образование). — ISBN 978-5-534-03178-2.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https://urait.ru/bcode/513677</w:t>
      </w:r>
    </w:p>
    <w:p w14:paraId="456A8C89" w14:textId="77777777" w:rsidR="00DA5445" w:rsidRPr="00B63AB6" w:rsidRDefault="00DA5445" w:rsidP="00DA5445">
      <w:pPr>
        <w:numPr>
          <w:ilvl w:val="0"/>
          <w:numId w:val="3"/>
        </w:numPr>
        <w:spacing w:after="200" w:line="276" w:lineRule="auto"/>
        <w:ind w:left="0" w:firstLine="709"/>
        <w:contextualSpacing/>
        <w:jc w:val="both"/>
      </w:pPr>
      <w:r w:rsidRPr="00B63AB6">
        <w:t>Логистика и управление цепями поставок</w:t>
      </w:r>
      <w:proofErr w:type="gramStart"/>
      <w:r w:rsidRPr="00B63AB6">
        <w:t xml:space="preserve"> :</w:t>
      </w:r>
      <w:proofErr w:type="gramEnd"/>
      <w:r w:rsidRPr="00B63AB6">
        <w:t xml:space="preserve"> учебник для среднего профессионального образования / В. В. Щербаков [и др.] ; под редакцией В. В. Щербакова. — Москва</w:t>
      </w:r>
      <w:proofErr w:type="gramStart"/>
      <w:r w:rsidRPr="00B63AB6">
        <w:t xml:space="preserve"> :</w:t>
      </w:r>
      <w:proofErr w:type="gramEnd"/>
      <w:r w:rsidRPr="00B63AB6">
        <w:t xml:space="preserve"> Издательство </w:t>
      </w:r>
      <w:proofErr w:type="spellStart"/>
      <w:r w:rsidRPr="00B63AB6">
        <w:t>Юрайт</w:t>
      </w:r>
      <w:proofErr w:type="spellEnd"/>
      <w:r w:rsidRPr="00B63AB6">
        <w:t>, 2023. — 582 с. — (Профессиональное образование). — ISBN 978-5-534-11710-3.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https://urait.ru/bcode/513473 </w:t>
      </w:r>
    </w:p>
    <w:p w14:paraId="239E434E" w14:textId="77777777" w:rsidR="00DA5445" w:rsidRPr="00B63AB6" w:rsidRDefault="00DA5445" w:rsidP="00DA5445">
      <w:pPr>
        <w:numPr>
          <w:ilvl w:val="0"/>
          <w:numId w:val="3"/>
        </w:numPr>
        <w:spacing w:after="200" w:line="276" w:lineRule="auto"/>
        <w:ind w:left="0" w:firstLine="709"/>
        <w:contextualSpacing/>
        <w:jc w:val="both"/>
      </w:pPr>
      <w:r w:rsidRPr="00B63AB6">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B63AB6">
        <w:t>Юрайт</w:t>
      </w:r>
      <w:proofErr w:type="spellEnd"/>
      <w:r w:rsidRPr="00B63AB6">
        <w:t xml:space="preserve">, 2021. — 149 с. — (Профессиональное образование). — ISBN 978-5-534-14804-6. — Текст: электронный // Образовательная платформа </w:t>
      </w:r>
      <w:proofErr w:type="spellStart"/>
      <w:r w:rsidRPr="00B63AB6">
        <w:t>Юрайт</w:t>
      </w:r>
      <w:proofErr w:type="spellEnd"/>
      <w:r w:rsidRPr="00B63AB6">
        <w:t xml:space="preserve"> [сайт]. — URL: </w:t>
      </w:r>
      <w:hyperlink r:id="rId9" w:history="1">
        <w:r w:rsidRPr="00B63AB6">
          <w:t>https://urait.ru/bcode/481958</w:t>
        </w:r>
      </w:hyperlink>
    </w:p>
    <w:p w14:paraId="0988D185" w14:textId="77777777" w:rsidR="00DA5445" w:rsidRDefault="00DA5445" w:rsidP="00DA5445">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w:t>
      </w:r>
      <w:proofErr w:type="gramStart"/>
      <w:r w:rsidRPr="00B63AB6">
        <w:t xml:space="preserve"> :</w:t>
      </w:r>
      <w:proofErr w:type="gramEnd"/>
      <w:r w:rsidRPr="00B63AB6">
        <w:t xml:space="preserve"> учебник и практикум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5-е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559 с. — (Профессиональное образование). — ISBN 978-5-534-12456-9.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https://urait.ru/bcode/512133 </w:t>
      </w:r>
    </w:p>
    <w:p w14:paraId="61DCACC0" w14:textId="77777777" w:rsidR="00DA5445" w:rsidRDefault="00DA5445" w:rsidP="00DA5445">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 Практикум</w:t>
      </w:r>
      <w:proofErr w:type="gramStart"/>
      <w:r w:rsidRPr="00B63AB6">
        <w:t xml:space="preserve"> :</w:t>
      </w:r>
      <w:proofErr w:type="gramEnd"/>
      <w:r w:rsidRPr="00B63AB6">
        <w:t xml:space="preserve"> учебное пособие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2-е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221 с. — (Профессиональное образование). — ISBN 978-5-534-01263-7.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w:t>
      </w:r>
      <w:hyperlink r:id="rId10" w:history="1">
        <w:r w:rsidRPr="00E23A55">
          <w:rPr>
            <w:rStyle w:val="ac"/>
          </w:rPr>
          <w:t>https://urait.ru/bcode/512135</w:t>
        </w:r>
      </w:hyperlink>
    </w:p>
    <w:p w14:paraId="1DCC8870" w14:textId="69DC2B52" w:rsidR="004F596E" w:rsidRPr="004F596E" w:rsidRDefault="00DA5445" w:rsidP="00DA5445">
      <w:pPr>
        <w:numPr>
          <w:ilvl w:val="0"/>
          <w:numId w:val="3"/>
        </w:numPr>
        <w:spacing w:after="200" w:line="276" w:lineRule="auto"/>
        <w:ind w:left="0" w:firstLine="709"/>
        <w:contextualSpacing/>
        <w:jc w:val="both"/>
      </w:pPr>
      <w:proofErr w:type="spellStart"/>
      <w:r w:rsidRPr="00DA5445">
        <w:t>Неруш</w:t>
      </w:r>
      <w:proofErr w:type="spellEnd"/>
      <w:r w:rsidRPr="00DA5445">
        <w:t>, Ю. М.  Транспортная логистика</w:t>
      </w:r>
      <w:proofErr w:type="gramStart"/>
      <w:r w:rsidRPr="00DA5445">
        <w:t> :</w:t>
      </w:r>
      <w:proofErr w:type="gramEnd"/>
      <w:r w:rsidRPr="00DA5445">
        <w:t xml:space="preserve"> учебник для среднего профессионального образования / Ю. М. </w:t>
      </w:r>
      <w:proofErr w:type="spellStart"/>
      <w:r w:rsidRPr="00DA5445">
        <w:t>Неруш</w:t>
      </w:r>
      <w:proofErr w:type="spellEnd"/>
      <w:r w:rsidRPr="00DA5445">
        <w:t>, С. В. Саркисов. — Москва</w:t>
      </w:r>
      <w:proofErr w:type="gramStart"/>
      <w:r w:rsidRPr="00DA5445">
        <w:t> :</w:t>
      </w:r>
      <w:proofErr w:type="gramEnd"/>
      <w:r w:rsidRPr="00DA5445">
        <w:t xml:space="preserve"> Издательство </w:t>
      </w:r>
      <w:proofErr w:type="spellStart"/>
      <w:r w:rsidRPr="00DA5445">
        <w:t>Юрайт</w:t>
      </w:r>
      <w:proofErr w:type="spellEnd"/>
      <w:r w:rsidRPr="00DA5445">
        <w:t>, 2023. — 351 с. — (Профессиональное образование). — ISBN 978-5-534-11697-7. — Текст</w:t>
      </w:r>
      <w:proofErr w:type="gramStart"/>
      <w:r w:rsidRPr="00DA5445">
        <w:t xml:space="preserve"> :</w:t>
      </w:r>
      <w:proofErr w:type="gramEnd"/>
      <w:r w:rsidRPr="00DA5445">
        <w:t xml:space="preserve"> электронный // Образовательная платформа </w:t>
      </w:r>
      <w:proofErr w:type="spellStart"/>
      <w:r w:rsidRPr="00DA5445">
        <w:t>Юрайт</w:t>
      </w:r>
      <w:proofErr w:type="spellEnd"/>
      <w:r w:rsidRPr="00DA5445">
        <w:t xml:space="preserve"> [сайт]. — URL: https://urait.ru/bcode/518570 </w:t>
      </w:r>
    </w:p>
    <w:bookmarkEnd w:id="6"/>
    <w:p w14:paraId="0C0A8EC6" w14:textId="77777777" w:rsidR="004F596E" w:rsidRPr="004F596E" w:rsidRDefault="004F596E" w:rsidP="004F596E">
      <w:pPr>
        <w:spacing w:line="276" w:lineRule="auto"/>
        <w:ind w:firstLine="709"/>
        <w:contextualSpacing/>
        <w:jc w:val="both"/>
        <w:rPr>
          <w:b/>
          <w:lang w:eastAsia="x-none"/>
        </w:rPr>
      </w:pPr>
    </w:p>
    <w:p w14:paraId="0C13FF86" w14:textId="77777777" w:rsidR="004F596E" w:rsidRPr="004F596E" w:rsidRDefault="004F596E" w:rsidP="004F596E">
      <w:pPr>
        <w:spacing w:line="276" w:lineRule="auto"/>
        <w:ind w:firstLine="709"/>
        <w:contextualSpacing/>
        <w:jc w:val="both"/>
        <w:rPr>
          <w:b/>
          <w:lang w:eastAsia="x-none"/>
        </w:rPr>
      </w:pPr>
      <w:r w:rsidRPr="004F596E">
        <w:rPr>
          <w:b/>
          <w:lang w:eastAsia="x-none"/>
        </w:rPr>
        <w:t>3.2.2 Дополнительные источники</w:t>
      </w:r>
    </w:p>
    <w:p w14:paraId="763E76FE" w14:textId="77777777" w:rsidR="004F596E" w:rsidRPr="004F596E" w:rsidRDefault="004F596E" w:rsidP="007A002C">
      <w:pPr>
        <w:numPr>
          <w:ilvl w:val="0"/>
          <w:numId w:val="4"/>
        </w:numPr>
        <w:spacing w:after="200" w:line="276" w:lineRule="auto"/>
        <w:ind w:firstLine="709"/>
        <w:contextualSpacing/>
        <w:jc w:val="both"/>
        <w:rPr>
          <w:bCs/>
          <w:lang w:eastAsia="x-none"/>
        </w:rPr>
      </w:pPr>
      <w:r w:rsidRPr="004F596E">
        <w:rPr>
          <w:bCs/>
          <w:lang w:eastAsia="x-none"/>
        </w:rPr>
        <w:lastRenderedPageBreak/>
        <w:t>Конституция Российской Федерации</w:t>
      </w:r>
    </w:p>
    <w:p w14:paraId="5567DAC5" w14:textId="77777777" w:rsidR="004F596E" w:rsidRPr="004F596E" w:rsidRDefault="004F596E" w:rsidP="007A002C">
      <w:pPr>
        <w:numPr>
          <w:ilvl w:val="0"/>
          <w:numId w:val="4"/>
        </w:numPr>
        <w:spacing w:after="200" w:line="276" w:lineRule="auto"/>
        <w:ind w:firstLine="709"/>
        <w:contextualSpacing/>
        <w:jc w:val="both"/>
        <w:rPr>
          <w:bCs/>
          <w:lang w:eastAsia="x-none"/>
        </w:rPr>
      </w:pPr>
      <w:r w:rsidRPr="004F596E">
        <w:rPr>
          <w:bCs/>
          <w:lang w:eastAsia="x-none"/>
        </w:rPr>
        <w:t>Гражданский кодекс Российской Федерации, ч. 1, 2, 3, 4 (в действующей редакции)</w:t>
      </w:r>
    </w:p>
    <w:p w14:paraId="0C409202" w14:textId="77777777" w:rsidR="004F596E" w:rsidRPr="004F596E" w:rsidRDefault="004F596E" w:rsidP="007A002C">
      <w:pPr>
        <w:numPr>
          <w:ilvl w:val="0"/>
          <w:numId w:val="4"/>
        </w:numPr>
        <w:spacing w:after="200" w:line="276" w:lineRule="auto"/>
        <w:ind w:firstLine="709"/>
        <w:contextualSpacing/>
        <w:jc w:val="both"/>
        <w:rPr>
          <w:bCs/>
          <w:lang w:eastAsia="x-none"/>
        </w:rPr>
      </w:pPr>
      <w:r w:rsidRPr="004F596E">
        <w:rPr>
          <w:bCs/>
          <w:lang w:eastAsia="x-none"/>
        </w:rPr>
        <w:t>Федеральный закон от 18 июля 2011 г. N 223-ФЗ «О закупках товаров, работ, услуг отдельными видами юридических лиц» (в действующей редакции)</w:t>
      </w:r>
    </w:p>
    <w:p w14:paraId="53D385D9" w14:textId="77777777" w:rsidR="00C14D36" w:rsidRDefault="004F596E" w:rsidP="00C14D36">
      <w:pPr>
        <w:numPr>
          <w:ilvl w:val="0"/>
          <w:numId w:val="4"/>
        </w:numPr>
        <w:spacing w:after="200" w:line="276" w:lineRule="auto"/>
        <w:ind w:firstLine="709"/>
        <w:contextualSpacing/>
        <w:jc w:val="both"/>
        <w:rPr>
          <w:bCs/>
          <w:lang w:eastAsia="x-none"/>
        </w:rPr>
      </w:pPr>
      <w:r w:rsidRPr="004F596E">
        <w:rPr>
          <w:bCs/>
          <w:lang w:eastAsia="x-none"/>
        </w:rPr>
        <w:t>Федеральный закон от 5 апреля 2013 г. N 44-ФЗ «О контрактной системе в сфере закупок товаров, работ, услуг для обеспечения государственных и муниципальных нужд» (в действующей редакции)</w:t>
      </w:r>
    </w:p>
    <w:p w14:paraId="16ABCEA9" w14:textId="74C2AB53" w:rsidR="004F596E" w:rsidRPr="00C14D36" w:rsidRDefault="004F596E" w:rsidP="00C14D36">
      <w:pPr>
        <w:numPr>
          <w:ilvl w:val="0"/>
          <w:numId w:val="4"/>
        </w:numPr>
        <w:spacing w:after="200" w:line="276" w:lineRule="auto"/>
        <w:ind w:firstLine="709"/>
        <w:contextualSpacing/>
        <w:jc w:val="both"/>
        <w:rPr>
          <w:bCs/>
          <w:lang w:eastAsia="x-none"/>
        </w:rPr>
      </w:pPr>
      <w:r w:rsidRPr="00C14D36">
        <w:rPr>
          <w:bCs/>
          <w:lang w:eastAsia="x-none"/>
        </w:rPr>
        <w:t>Специализированный научно-практический журнал «Логистика»</w:t>
      </w:r>
    </w:p>
    <w:p w14:paraId="61F1F8FE" w14:textId="77777777" w:rsidR="004F596E" w:rsidRDefault="004F596E">
      <w:pPr>
        <w:spacing w:after="200" w:line="276" w:lineRule="auto"/>
        <w:rPr>
          <w:rFonts w:asciiTheme="majorBidi" w:hAnsiTheme="majorBidi" w:cstheme="majorBidi"/>
          <w:b/>
          <w:kern w:val="32"/>
          <w:highlight w:val="yellow"/>
        </w:rPr>
      </w:pPr>
      <w:r>
        <w:rPr>
          <w:rFonts w:asciiTheme="majorBidi" w:hAnsiTheme="majorBidi" w:cstheme="majorBidi"/>
          <w:bCs/>
          <w:highlight w:val="yellow"/>
        </w:rPr>
        <w:br w:type="page"/>
      </w:r>
    </w:p>
    <w:p w14:paraId="21356EE4" w14:textId="7C9E5A0F" w:rsidR="00A16396" w:rsidRPr="004F596E" w:rsidRDefault="00A038ED" w:rsidP="00383374">
      <w:pPr>
        <w:pStyle w:val="1"/>
        <w:spacing w:before="0" w:after="0"/>
        <w:jc w:val="center"/>
        <w:rPr>
          <w:rFonts w:asciiTheme="majorBidi" w:hAnsiTheme="majorBidi" w:cstheme="majorBidi"/>
          <w:bCs w:val="0"/>
          <w:sz w:val="24"/>
          <w:szCs w:val="24"/>
        </w:rPr>
      </w:pPr>
      <w:r w:rsidRPr="004F596E">
        <w:rPr>
          <w:rFonts w:asciiTheme="majorBidi" w:hAnsiTheme="majorBidi" w:cstheme="majorBidi"/>
          <w:bCs w:val="0"/>
          <w:sz w:val="24"/>
          <w:szCs w:val="24"/>
        </w:rPr>
        <w:lastRenderedPageBreak/>
        <w:t>4. КОНТРОЛЬ И ОЦЕНКА РЕЗУЛЬТАТОВ ОСВОЕНИЯ</w:t>
      </w:r>
      <w:bookmarkEnd w:id="7"/>
    </w:p>
    <w:p w14:paraId="19EBD8E1" w14:textId="00A221E9" w:rsidR="00A038ED" w:rsidRPr="00383374" w:rsidRDefault="00A038ED" w:rsidP="00383374">
      <w:pPr>
        <w:pStyle w:val="1"/>
        <w:spacing w:before="0" w:after="0"/>
        <w:jc w:val="center"/>
        <w:rPr>
          <w:rFonts w:asciiTheme="majorBidi" w:hAnsiTheme="majorBidi" w:cstheme="majorBidi"/>
          <w:bCs w:val="0"/>
          <w:sz w:val="24"/>
          <w:szCs w:val="24"/>
        </w:rPr>
      </w:pPr>
      <w:bookmarkStart w:id="9" w:name="_Toc146200841"/>
      <w:r w:rsidRPr="004F596E">
        <w:rPr>
          <w:rFonts w:asciiTheme="majorBidi" w:hAnsiTheme="majorBidi" w:cstheme="majorBidi"/>
          <w:bCs w:val="0"/>
          <w:sz w:val="24"/>
          <w:szCs w:val="24"/>
        </w:rPr>
        <w:t>ПРОФЕССИОНАЛЬНОГО МОДУЛЯ</w:t>
      </w:r>
      <w:bookmarkEnd w:id="9"/>
    </w:p>
    <w:p w14:paraId="66FB8BC2" w14:textId="77777777" w:rsidR="003821F1" w:rsidRDefault="003821F1" w:rsidP="00EE0B8C">
      <w:pPr>
        <w:jc w:val="center"/>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3711"/>
        <w:gridCol w:w="2730"/>
      </w:tblGrid>
      <w:tr w:rsidR="00C14D36" w:rsidRPr="00C14D36" w14:paraId="49299A56" w14:textId="77777777" w:rsidTr="00376E42">
        <w:trPr>
          <w:trHeight w:val="1098"/>
        </w:trPr>
        <w:tc>
          <w:tcPr>
            <w:tcW w:w="2771" w:type="dxa"/>
            <w:vAlign w:val="center"/>
          </w:tcPr>
          <w:p w14:paraId="0D379459" w14:textId="2A5CE018" w:rsidR="00C14D36" w:rsidRPr="00C14D36" w:rsidRDefault="00C14D36" w:rsidP="00C14D36">
            <w:pPr>
              <w:suppressAutoHyphens/>
              <w:spacing w:line="276" w:lineRule="auto"/>
              <w:jc w:val="center"/>
              <w:rPr>
                <w:b/>
                <w:bCs/>
                <w:sz w:val="22"/>
                <w:szCs w:val="22"/>
              </w:rPr>
            </w:pPr>
            <w:r w:rsidRPr="00C14D36">
              <w:rPr>
                <w:b/>
                <w:bCs/>
                <w:sz w:val="22"/>
                <w:szCs w:val="22"/>
              </w:rPr>
              <w:t xml:space="preserve">Код и наименование профессиональных </w:t>
            </w:r>
            <w:r w:rsidRPr="00C14D36">
              <w:rPr>
                <w:b/>
                <w:bCs/>
                <w:sz w:val="22"/>
                <w:szCs w:val="22"/>
              </w:rPr>
              <w:br/>
              <w:t>и общих компетенций, формируемых в рамках модуля</w:t>
            </w:r>
          </w:p>
        </w:tc>
        <w:tc>
          <w:tcPr>
            <w:tcW w:w="3891" w:type="dxa"/>
            <w:vAlign w:val="center"/>
          </w:tcPr>
          <w:p w14:paraId="2842C651" w14:textId="77777777" w:rsidR="00C14D36" w:rsidRPr="00C14D36" w:rsidRDefault="00C14D36" w:rsidP="00C14D36">
            <w:pPr>
              <w:suppressAutoHyphens/>
              <w:spacing w:line="276" w:lineRule="auto"/>
              <w:jc w:val="center"/>
              <w:rPr>
                <w:b/>
                <w:bCs/>
                <w:sz w:val="22"/>
                <w:szCs w:val="22"/>
              </w:rPr>
            </w:pPr>
            <w:r w:rsidRPr="00C14D36">
              <w:rPr>
                <w:b/>
                <w:bCs/>
                <w:sz w:val="22"/>
                <w:szCs w:val="22"/>
              </w:rPr>
              <w:t>Критерии оценки</w:t>
            </w:r>
          </w:p>
        </w:tc>
        <w:tc>
          <w:tcPr>
            <w:tcW w:w="2800" w:type="dxa"/>
            <w:vAlign w:val="center"/>
          </w:tcPr>
          <w:p w14:paraId="24BEDCCE" w14:textId="77777777" w:rsidR="00C14D36" w:rsidRPr="00C14D36" w:rsidRDefault="00C14D36" w:rsidP="00C14D36">
            <w:pPr>
              <w:suppressAutoHyphens/>
              <w:spacing w:line="276" w:lineRule="auto"/>
              <w:jc w:val="center"/>
              <w:rPr>
                <w:b/>
                <w:bCs/>
                <w:sz w:val="22"/>
                <w:szCs w:val="22"/>
              </w:rPr>
            </w:pPr>
            <w:r w:rsidRPr="00C14D36">
              <w:rPr>
                <w:b/>
                <w:bCs/>
                <w:sz w:val="22"/>
                <w:szCs w:val="22"/>
              </w:rPr>
              <w:t>Методы оценки</w:t>
            </w:r>
          </w:p>
        </w:tc>
      </w:tr>
      <w:tr w:rsidR="00C14D36" w:rsidRPr="00C14D36" w14:paraId="47BF6312" w14:textId="77777777" w:rsidTr="00376E42">
        <w:trPr>
          <w:trHeight w:val="698"/>
        </w:trPr>
        <w:tc>
          <w:tcPr>
            <w:tcW w:w="2771" w:type="dxa"/>
          </w:tcPr>
          <w:p w14:paraId="5C12A45D" w14:textId="77777777" w:rsidR="00C14D36" w:rsidRPr="00C14D36" w:rsidRDefault="00C14D36" w:rsidP="00C14D36">
            <w:pPr>
              <w:suppressAutoHyphens/>
              <w:jc w:val="both"/>
              <w:rPr>
                <w:sz w:val="22"/>
                <w:szCs w:val="22"/>
              </w:rPr>
            </w:pPr>
            <w:r w:rsidRPr="00C14D36">
              <w:rPr>
                <w:sz w:val="22"/>
                <w:szCs w:val="22"/>
              </w:rPr>
              <w:t>ПК 3.1</w:t>
            </w:r>
            <w:proofErr w:type="gramStart"/>
            <w:r w:rsidRPr="00C14D36">
              <w:rPr>
                <w:sz w:val="22"/>
                <w:szCs w:val="22"/>
              </w:rPr>
              <w:t xml:space="preserve"> П</w:t>
            </w:r>
            <w:proofErr w:type="gramEnd"/>
            <w:r w:rsidRPr="00C14D36">
              <w:rPr>
                <w:sz w:val="22"/>
                <w:szCs w:val="22"/>
              </w:rPr>
              <w:t>ланировать, подготавливать и осуществлять процесс перевозки грузов</w:t>
            </w:r>
          </w:p>
          <w:p w14:paraId="52387CCB" w14:textId="77777777" w:rsidR="00C14D36" w:rsidRPr="00C14D36" w:rsidRDefault="00C14D36" w:rsidP="00C14D36">
            <w:pPr>
              <w:suppressAutoHyphens/>
              <w:jc w:val="both"/>
              <w:rPr>
                <w:sz w:val="22"/>
                <w:szCs w:val="22"/>
              </w:rPr>
            </w:pPr>
            <w:r w:rsidRPr="00C14D36">
              <w:rPr>
                <w:sz w:val="22"/>
                <w:szCs w:val="22"/>
              </w:rPr>
              <w:t>ПК 3.2. Определять параметры логистического сервиса</w:t>
            </w:r>
          </w:p>
          <w:p w14:paraId="5C185EFF" w14:textId="77777777" w:rsidR="00C14D36" w:rsidRPr="00C14D36" w:rsidRDefault="00C14D36" w:rsidP="00C14D36">
            <w:pPr>
              <w:suppressAutoHyphens/>
              <w:jc w:val="both"/>
              <w:rPr>
                <w:sz w:val="22"/>
                <w:szCs w:val="22"/>
              </w:rPr>
            </w:pPr>
            <w:r w:rsidRPr="00C14D36">
              <w:rPr>
                <w:sz w:val="22"/>
                <w:szCs w:val="22"/>
              </w:rPr>
              <w:t>ПК 3.3</w:t>
            </w:r>
            <w:proofErr w:type="gramStart"/>
            <w:r w:rsidRPr="00C14D36">
              <w:rPr>
                <w:sz w:val="22"/>
                <w:szCs w:val="22"/>
              </w:rPr>
              <w:t xml:space="preserve"> О</w:t>
            </w:r>
            <w:proofErr w:type="gramEnd"/>
            <w:r w:rsidRPr="00C14D36">
              <w:rPr>
                <w:sz w:val="22"/>
                <w:szCs w:val="22"/>
              </w:rPr>
              <w:t>ценивать качество логистического сервиса</w:t>
            </w:r>
          </w:p>
          <w:p w14:paraId="2E014204" w14:textId="77777777"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01. Выбирать способы решения задач </w:t>
            </w:r>
            <w:proofErr w:type="gramStart"/>
            <w:r w:rsidRPr="00C14D36">
              <w:rPr>
                <w:sz w:val="22"/>
                <w:szCs w:val="22"/>
              </w:rPr>
              <w:t>профессиональной</w:t>
            </w:r>
            <w:proofErr w:type="gramEnd"/>
          </w:p>
          <w:p w14:paraId="014E6415" w14:textId="77777777" w:rsidR="00C14D36" w:rsidRPr="00C14D36" w:rsidRDefault="00C14D36" w:rsidP="00C14D36">
            <w:pPr>
              <w:suppressAutoHyphens/>
              <w:jc w:val="both"/>
              <w:rPr>
                <w:sz w:val="22"/>
                <w:szCs w:val="22"/>
              </w:rPr>
            </w:pPr>
            <w:r w:rsidRPr="00C14D36">
              <w:rPr>
                <w:sz w:val="22"/>
                <w:szCs w:val="22"/>
              </w:rPr>
              <w:t>деятельности применительно к различным контекстам.</w:t>
            </w:r>
          </w:p>
          <w:p w14:paraId="376217D3" w14:textId="77777777"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938DB36" w14:textId="480DCEE3"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sz w:val="22"/>
                <w:szCs w:val="22"/>
              </w:rPr>
              <w:t xml:space="preserve">правовой и </w:t>
            </w:r>
            <w:r w:rsidRPr="00C14D36">
              <w:rPr>
                <w:sz w:val="22"/>
                <w:szCs w:val="22"/>
              </w:rPr>
              <w:t>финансовой грамотности в различных жизненных ситуациях.</w:t>
            </w:r>
          </w:p>
          <w:p w14:paraId="253E7897" w14:textId="77777777"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04. Эффективно взаимодействовать и работать в коллективе и команде.</w:t>
            </w:r>
          </w:p>
          <w:p w14:paraId="68A507C1" w14:textId="77777777"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05. Осуществлять устную и письменную коммуникацию на государственном языке Российской Федерации с учетом особенностей </w:t>
            </w:r>
            <w:r w:rsidRPr="00C14D36">
              <w:rPr>
                <w:sz w:val="22"/>
                <w:szCs w:val="22"/>
              </w:rPr>
              <w:lastRenderedPageBreak/>
              <w:t>социального и культурного контекста.</w:t>
            </w:r>
          </w:p>
          <w:p w14:paraId="11235C26" w14:textId="0CF19139" w:rsidR="00C14D36" w:rsidRPr="00C14D36" w:rsidRDefault="00C14D36" w:rsidP="00C14D36">
            <w:pPr>
              <w:suppressAutoHyphens/>
              <w:jc w:val="both"/>
              <w:rPr>
                <w:sz w:val="22"/>
                <w:szCs w:val="22"/>
              </w:rPr>
            </w:pPr>
            <w:proofErr w:type="gramStart"/>
            <w:r w:rsidRPr="00C14D36">
              <w:rPr>
                <w:sz w:val="22"/>
                <w:szCs w:val="22"/>
              </w:rPr>
              <w:t>ОК</w:t>
            </w:r>
            <w:proofErr w:type="gramEnd"/>
            <w:r w:rsidRPr="00C14D36">
              <w:rPr>
                <w:sz w:val="22"/>
                <w:szCs w:val="22"/>
              </w:rPr>
              <w:t xml:space="preserve"> 09. Пользоваться профессиональной документацией на государственном и иностранном языках</w:t>
            </w:r>
          </w:p>
        </w:tc>
        <w:tc>
          <w:tcPr>
            <w:tcW w:w="3891" w:type="dxa"/>
          </w:tcPr>
          <w:p w14:paraId="1492D375" w14:textId="77777777" w:rsidR="00C14D36" w:rsidRPr="00C14D36" w:rsidRDefault="00C14D36" w:rsidP="00C14D36">
            <w:pPr>
              <w:suppressAutoHyphens/>
              <w:jc w:val="both"/>
              <w:rPr>
                <w:sz w:val="22"/>
                <w:szCs w:val="22"/>
              </w:rPr>
            </w:pPr>
            <w:r w:rsidRPr="00C14D36">
              <w:rPr>
                <w:sz w:val="22"/>
                <w:szCs w:val="22"/>
              </w:rPr>
              <w:lastRenderedPageBreak/>
              <w:t xml:space="preserve">расчет стоимости грузоперевозок различными видами транспорта, в </w:t>
            </w:r>
            <w:proofErr w:type="spellStart"/>
            <w:r w:rsidRPr="00C14D36">
              <w:rPr>
                <w:sz w:val="22"/>
                <w:szCs w:val="22"/>
              </w:rPr>
              <w:t>т.ч</w:t>
            </w:r>
            <w:proofErr w:type="spellEnd"/>
            <w:r w:rsidRPr="00C14D36">
              <w:rPr>
                <w:sz w:val="22"/>
                <w:szCs w:val="22"/>
              </w:rPr>
              <w:t>. смешанной перевозки;</w:t>
            </w:r>
          </w:p>
          <w:p w14:paraId="5FC6E513" w14:textId="77777777" w:rsidR="00C14D36" w:rsidRPr="00C14D36" w:rsidRDefault="00C14D36" w:rsidP="00C14D36">
            <w:pPr>
              <w:suppressAutoHyphens/>
              <w:jc w:val="both"/>
              <w:rPr>
                <w:sz w:val="22"/>
                <w:szCs w:val="22"/>
              </w:rPr>
            </w:pPr>
            <w:r w:rsidRPr="00C14D36">
              <w:rPr>
                <w:sz w:val="22"/>
                <w:szCs w:val="22"/>
              </w:rPr>
              <w:t>определение оптимальных маршрутов перевозок;</w:t>
            </w:r>
          </w:p>
          <w:p w14:paraId="6C4F053B" w14:textId="77777777" w:rsidR="00C14D36" w:rsidRPr="00C14D36" w:rsidRDefault="00C14D36" w:rsidP="00C14D36">
            <w:pPr>
              <w:suppressAutoHyphens/>
              <w:jc w:val="both"/>
              <w:rPr>
                <w:sz w:val="22"/>
                <w:szCs w:val="22"/>
              </w:rPr>
            </w:pPr>
            <w:r w:rsidRPr="00C14D36">
              <w:rPr>
                <w:sz w:val="22"/>
                <w:szCs w:val="22"/>
              </w:rPr>
              <w:t xml:space="preserve">осуществление выбора транспортного средства; </w:t>
            </w:r>
          </w:p>
          <w:p w14:paraId="2E88A7E3" w14:textId="77777777" w:rsidR="00C14D36" w:rsidRPr="00C14D36" w:rsidRDefault="00C14D36" w:rsidP="00C14D36">
            <w:pPr>
              <w:suppressAutoHyphens/>
              <w:jc w:val="both"/>
              <w:rPr>
                <w:sz w:val="22"/>
                <w:szCs w:val="22"/>
              </w:rPr>
            </w:pPr>
            <w:r w:rsidRPr="00C14D36">
              <w:rPr>
                <w:sz w:val="22"/>
                <w:szCs w:val="22"/>
              </w:rPr>
              <w:t xml:space="preserve">заполнение транспортных документов, в </w:t>
            </w:r>
            <w:proofErr w:type="spellStart"/>
            <w:r w:rsidRPr="00C14D36">
              <w:rPr>
                <w:sz w:val="22"/>
                <w:szCs w:val="22"/>
              </w:rPr>
              <w:t>т.ч</w:t>
            </w:r>
            <w:proofErr w:type="spellEnd"/>
            <w:r w:rsidRPr="00C14D36">
              <w:rPr>
                <w:sz w:val="22"/>
                <w:szCs w:val="22"/>
              </w:rPr>
              <w:t>. на английском языке;</w:t>
            </w:r>
          </w:p>
          <w:p w14:paraId="4B9D8841" w14:textId="77777777" w:rsidR="00C14D36" w:rsidRPr="00C14D36" w:rsidRDefault="00C14D36" w:rsidP="00C14D36">
            <w:pPr>
              <w:suppressAutoHyphens/>
              <w:jc w:val="both"/>
              <w:rPr>
                <w:sz w:val="22"/>
                <w:szCs w:val="22"/>
              </w:rPr>
            </w:pPr>
            <w:r w:rsidRPr="00C14D36">
              <w:rPr>
                <w:sz w:val="22"/>
                <w:szCs w:val="22"/>
              </w:rPr>
              <w:t>осуществление оптимизации транспортных расходов;</w:t>
            </w:r>
          </w:p>
          <w:p w14:paraId="758108D1" w14:textId="77777777" w:rsidR="00C14D36" w:rsidRPr="00C14D36" w:rsidRDefault="00C14D36" w:rsidP="00C14D36">
            <w:pPr>
              <w:suppressAutoHyphens/>
              <w:jc w:val="both"/>
              <w:rPr>
                <w:sz w:val="22"/>
                <w:szCs w:val="22"/>
              </w:rPr>
            </w:pPr>
            <w:r w:rsidRPr="00C14D36">
              <w:rPr>
                <w:sz w:val="22"/>
                <w:szCs w:val="22"/>
              </w:rPr>
              <w:t>применение методов маркетинговых исследований;</w:t>
            </w:r>
          </w:p>
          <w:p w14:paraId="723C26A5" w14:textId="77777777" w:rsidR="00C14D36" w:rsidRPr="00C14D36" w:rsidRDefault="00C14D36" w:rsidP="00C14D36">
            <w:pPr>
              <w:suppressAutoHyphens/>
              <w:jc w:val="both"/>
              <w:rPr>
                <w:sz w:val="22"/>
                <w:szCs w:val="22"/>
              </w:rPr>
            </w:pPr>
            <w:r w:rsidRPr="00C14D36">
              <w:rPr>
                <w:sz w:val="22"/>
                <w:szCs w:val="22"/>
              </w:rPr>
              <w:t>определение экономических параметров логистического сервиса;</w:t>
            </w:r>
          </w:p>
          <w:p w14:paraId="08A3775D" w14:textId="77777777" w:rsidR="00C14D36" w:rsidRPr="00C14D36" w:rsidRDefault="00C14D36" w:rsidP="00C14D36">
            <w:pPr>
              <w:suppressAutoHyphens/>
              <w:jc w:val="both"/>
              <w:rPr>
                <w:sz w:val="22"/>
                <w:szCs w:val="22"/>
              </w:rPr>
            </w:pPr>
            <w:r w:rsidRPr="00C14D36">
              <w:rPr>
                <w:sz w:val="22"/>
                <w:szCs w:val="22"/>
              </w:rPr>
              <w:t>применение методов оценки качества логистического сервиса;</w:t>
            </w:r>
          </w:p>
          <w:p w14:paraId="0226E229" w14:textId="77777777" w:rsidR="00C14D36" w:rsidRPr="00C14D36" w:rsidRDefault="00C14D36" w:rsidP="00C14D36">
            <w:pPr>
              <w:suppressAutoHyphens/>
              <w:jc w:val="both"/>
              <w:rPr>
                <w:sz w:val="22"/>
                <w:szCs w:val="22"/>
              </w:rPr>
            </w:pPr>
            <w:r w:rsidRPr="00C14D36">
              <w:rPr>
                <w:sz w:val="22"/>
                <w:szCs w:val="22"/>
              </w:rPr>
              <w:t>определение параметров качества логистического сервиса</w:t>
            </w:r>
          </w:p>
        </w:tc>
        <w:tc>
          <w:tcPr>
            <w:tcW w:w="2800" w:type="dxa"/>
          </w:tcPr>
          <w:p w14:paraId="28BEFB4A" w14:textId="54C6AFF5" w:rsidR="00C14D36" w:rsidRPr="00C14D36" w:rsidRDefault="00C14D36" w:rsidP="00C14D36">
            <w:pPr>
              <w:suppressAutoHyphens/>
              <w:jc w:val="both"/>
              <w:rPr>
                <w:sz w:val="22"/>
                <w:szCs w:val="22"/>
              </w:rPr>
            </w:pPr>
            <w:r w:rsidRPr="00C14D36">
              <w:rPr>
                <w:sz w:val="22"/>
                <w:szCs w:val="22"/>
              </w:rPr>
              <w:t>оценка выполнения тестирования, домашнего задания;</w:t>
            </w:r>
          </w:p>
          <w:p w14:paraId="41BB08CC" w14:textId="77777777" w:rsidR="00C14D36" w:rsidRPr="00C14D36" w:rsidRDefault="00C14D36" w:rsidP="00C14D36">
            <w:pPr>
              <w:suppressAutoHyphens/>
              <w:jc w:val="both"/>
              <w:rPr>
                <w:sz w:val="22"/>
                <w:szCs w:val="22"/>
              </w:rPr>
            </w:pPr>
            <w:r w:rsidRPr="00C14D36">
              <w:rPr>
                <w:sz w:val="22"/>
                <w:szCs w:val="22"/>
              </w:rPr>
              <w:t>оценка результатов выполнения практической работы;</w:t>
            </w:r>
          </w:p>
          <w:p w14:paraId="3F4D4C75" w14:textId="77777777" w:rsidR="00C14D36" w:rsidRPr="00C14D36" w:rsidRDefault="00C14D36" w:rsidP="00C14D36">
            <w:pPr>
              <w:suppressAutoHyphens/>
              <w:jc w:val="both"/>
              <w:rPr>
                <w:sz w:val="22"/>
                <w:szCs w:val="22"/>
              </w:rPr>
            </w:pPr>
            <w:r w:rsidRPr="00C14D36">
              <w:rPr>
                <w:sz w:val="22"/>
                <w:szCs w:val="22"/>
              </w:rPr>
              <w:t>оценка хода решения заданий, содержащихся в практических работах;</w:t>
            </w:r>
          </w:p>
          <w:p w14:paraId="137AEFE3" w14:textId="77777777" w:rsidR="00C14D36" w:rsidRPr="00C14D36" w:rsidRDefault="00C14D36" w:rsidP="00C14D36">
            <w:pPr>
              <w:suppressAutoHyphens/>
              <w:jc w:val="both"/>
              <w:rPr>
                <w:sz w:val="22"/>
                <w:szCs w:val="22"/>
              </w:rPr>
            </w:pPr>
            <w:r w:rsidRPr="00C14D36">
              <w:rPr>
                <w:sz w:val="22"/>
                <w:szCs w:val="22"/>
              </w:rPr>
              <w:t>оценка заданий, выполненных в ходе промежуточной аттестации;</w:t>
            </w:r>
          </w:p>
          <w:p w14:paraId="6E518099" w14:textId="0EB69EA7" w:rsidR="00C14D36" w:rsidRPr="00C14D36" w:rsidRDefault="00C14D36" w:rsidP="00C14D36">
            <w:pPr>
              <w:suppressAutoHyphens/>
              <w:jc w:val="both"/>
              <w:rPr>
                <w:sz w:val="22"/>
                <w:szCs w:val="22"/>
              </w:rPr>
            </w:pPr>
            <w:r>
              <w:rPr>
                <w:sz w:val="22"/>
                <w:szCs w:val="22"/>
              </w:rPr>
              <w:t>отчет</w:t>
            </w:r>
            <w:r w:rsidRPr="00C14D36">
              <w:rPr>
                <w:sz w:val="22"/>
                <w:szCs w:val="22"/>
              </w:rPr>
              <w:t xml:space="preserve"> по </w:t>
            </w:r>
            <w:r>
              <w:rPr>
                <w:sz w:val="22"/>
                <w:szCs w:val="22"/>
              </w:rPr>
              <w:t xml:space="preserve">учебной, </w:t>
            </w:r>
            <w:r w:rsidRPr="00C14D36">
              <w:rPr>
                <w:sz w:val="22"/>
                <w:szCs w:val="22"/>
              </w:rPr>
              <w:t>производственной практике</w:t>
            </w:r>
          </w:p>
        </w:tc>
      </w:tr>
    </w:tbl>
    <w:p w14:paraId="69633C71" w14:textId="77777777" w:rsidR="00CE5E10" w:rsidRDefault="00CE5E10" w:rsidP="00EE0B8C">
      <w:pPr>
        <w:jc w:val="center"/>
        <w:rPr>
          <w:b/>
        </w:rPr>
      </w:pPr>
    </w:p>
    <w:p w14:paraId="1F12B5EF" w14:textId="77777777" w:rsidR="00CE5E10" w:rsidRDefault="00CE5E10" w:rsidP="00EE0B8C">
      <w:pPr>
        <w:jc w:val="center"/>
        <w:rPr>
          <w:b/>
        </w:rPr>
      </w:pPr>
    </w:p>
    <w:bookmarkEnd w:id="8"/>
    <w:p w14:paraId="360B24A6" w14:textId="77777777" w:rsidR="00383374" w:rsidRDefault="00383374" w:rsidP="00EE0B8C">
      <w:pPr>
        <w:jc w:val="center"/>
        <w:rPr>
          <w:b/>
        </w:rPr>
      </w:pPr>
    </w:p>
    <w:sectPr w:rsidR="00383374" w:rsidSect="004845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3D2F8" w14:textId="77777777" w:rsidR="00CF41D1" w:rsidRDefault="00CF41D1" w:rsidP="00A038ED">
      <w:r>
        <w:separator/>
      </w:r>
    </w:p>
  </w:endnote>
  <w:endnote w:type="continuationSeparator" w:id="0">
    <w:p w14:paraId="7A1253E1" w14:textId="77777777" w:rsidR="00CF41D1" w:rsidRDefault="00CF41D1" w:rsidP="00A0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E7871" w14:textId="77777777" w:rsidR="00CF41D1" w:rsidRDefault="00CF41D1" w:rsidP="00A038ED">
      <w:r>
        <w:separator/>
      </w:r>
    </w:p>
  </w:footnote>
  <w:footnote w:type="continuationSeparator" w:id="0">
    <w:p w14:paraId="4F3FFA8F" w14:textId="77777777" w:rsidR="00CF41D1" w:rsidRDefault="00CF41D1" w:rsidP="00A03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7F1C"/>
    <w:multiLevelType w:val="hybridMultilevel"/>
    <w:tmpl w:val="EA56996A"/>
    <w:lvl w:ilvl="0" w:tplc="211445E4">
      <w:start w:val="1"/>
      <w:numFmt w:val="decimal"/>
      <w:lvlText w:val="%1."/>
      <w:lvlJc w:val="left"/>
      <w:pPr>
        <w:ind w:left="720" w:hanging="360"/>
      </w:pPr>
      <w:rPr>
        <w:rFonts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4B67B5"/>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666881"/>
    <w:multiLevelType w:val="hybridMultilevel"/>
    <w:tmpl w:val="C18A7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431D17"/>
    <w:multiLevelType w:val="hybridMultilevel"/>
    <w:tmpl w:val="C4685F60"/>
    <w:lvl w:ilvl="0" w:tplc="54C228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4121FE"/>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D7351F"/>
    <w:multiLevelType w:val="hybridMultilevel"/>
    <w:tmpl w:val="4A24B662"/>
    <w:lvl w:ilvl="0" w:tplc="1C8EEF5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78E000C"/>
    <w:multiLevelType w:val="hybridMultilevel"/>
    <w:tmpl w:val="C18A7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7"/>
  </w:num>
  <w:num w:numId="2">
    <w:abstractNumId w:val="4"/>
  </w:num>
  <w:num w:numId="3">
    <w:abstractNumId w:val="5"/>
  </w:num>
  <w:num w:numId="4">
    <w:abstractNumId w:val="3"/>
  </w:num>
  <w:num w:numId="5">
    <w:abstractNumId w:val="0"/>
  </w:num>
  <w:num w:numId="6">
    <w:abstractNumId w:val="6"/>
  </w:num>
  <w:num w:numId="7">
    <w:abstractNumId w:val="1"/>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8E"/>
    <w:rsid w:val="000074D8"/>
    <w:rsid w:val="00015732"/>
    <w:rsid w:val="000204CC"/>
    <w:rsid w:val="000224FD"/>
    <w:rsid w:val="0002458E"/>
    <w:rsid w:val="000400C3"/>
    <w:rsid w:val="0004783D"/>
    <w:rsid w:val="000502A6"/>
    <w:rsid w:val="00055B98"/>
    <w:rsid w:val="000608D5"/>
    <w:rsid w:val="00063F09"/>
    <w:rsid w:val="000A232F"/>
    <w:rsid w:val="000A44AB"/>
    <w:rsid w:val="000B0B48"/>
    <w:rsid w:val="000E0508"/>
    <w:rsid w:val="000E521E"/>
    <w:rsid w:val="000F28A6"/>
    <w:rsid w:val="000F4FCA"/>
    <w:rsid w:val="00135D95"/>
    <w:rsid w:val="0016266F"/>
    <w:rsid w:val="00162781"/>
    <w:rsid w:val="00164AB4"/>
    <w:rsid w:val="00176441"/>
    <w:rsid w:val="00177F53"/>
    <w:rsid w:val="00191C1B"/>
    <w:rsid w:val="001A1BA8"/>
    <w:rsid w:val="001A7106"/>
    <w:rsid w:val="001E59F5"/>
    <w:rsid w:val="001E6489"/>
    <w:rsid w:val="0020219A"/>
    <w:rsid w:val="00203DC4"/>
    <w:rsid w:val="00206752"/>
    <w:rsid w:val="00214E2A"/>
    <w:rsid w:val="00254218"/>
    <w:rsid w:val="00275235"/>
    <w:rsid w:val="00280F32"/>
    <w:rsid w:val="002A5ECE"/>
    <w:rsid w:val="002C0387"/>
    <w:rsid w:val="002C2B6F"/>
    <w:rsid w:val="002D03DF"/>
    <w:rsid w:val="002D19B7"/>
    <w:rsid w:val="002D23E7"/>
    <w:rsid w:val="002D61D9"/>
    <w:rsid w:val="002E4942"/>
    <w:rsid w:val="00301E2A"/>
    <w:rsid w:val="00332387"/>
    <w:rsid w:val="00341A93"/>
    <w:rsid w:val="0035098E"/>
    <w:rsid w:val="00351AEC"/>
    <w:rsid w:val="003821F1"/>
    <w:rsid w:val="00383374"/>
    <w:rsid w:val="00384667"/>
    <w:rsid w:val="003917CB"/>
    <w:rsid w:val="003A7D20"/>
    <w:rsid w:val="003B4F7E"/>
    <w:rsid w:val="003D6D3C"/>
    <w:rsid w:val="003F32E9"/>
    <w:rsid w:val="0040465A"/>
    <w:rsid w:val="004105E7"/>
    <w:rsid w:val="00426524"/>
    <w:rsid w:val="004845F0"/>
    <w:rsid w:val="00484EEC"/>
    <w:rsid w:val="00486EFB"/>
    <w:rsid w:val="00487354"/>
    <w:rsid w:val="00492A68"/>
    <w:rsid w:val="004A07B5"/>
    <w:rsid w:val="004A168E"/>
    <w:rsid w:val="004A6239"/>
    <w:rsid w:val="004A7F05"/>
    <w:rsid w:val="004B5542"/>
    <w:rsid w:val="004D7AF7"/>
    <w:rsid w:val="004F0CC5"/>
    <w:rsid w:val="004F5076"/>
    <w:rsid w:val="004F596E"/>
    <w:rsid w:val="005172B1"/>
    <w:rsid w:val="0052216A"/>
    <w:rsid w:val="00522237"/>
    <w:rsid w:val="00525D47"/>
    <w:rsid w:val="00547A36"/>
    <w:rsid w:val="00564F79"/>
    <w:rsid w:val="00566C12"/>
    <w:rsid w:val="005721EA"/>
    <w:rsid w:val="00572B1E"/>
    <w:rsid w:val="00574C52"/>
    <w:rsid w:val="00594C7C"/>
    <w:rsid w:val="005B0DDC"/>
    <w:rsid w:val="005B1A16"/>
    <w:rsid w:val="005C0D83"/>
    <w:rsid w:val="00604207"/>
    <w:rsid w:val="00614007"/>
    <w:rsid w:val="006149DA"/>
    <w:rsid w:val="00625116"/>
    <w:rsid w:val="0063763F"/>
    <w:rsid w:val="00643E27"/>
    <w:rsid w:val="00644390"/>
    <w:rsid w:val="0064579F"/>
    <w:rsid w:val="00676309"/>
    <w:rsid w:val="0068244D"/>
    <w:rsid w:val="006879B6"/>
    <w:rsid w:val="00692C35"/>
    <w:rsid w:val="006A5F8B"/>
    <w:rsid w:val="006D6E10"/>
    <w:rsid w:val="006E50A7"/>
    <w:rsid w:val="006F5355"/>
    <w:rsid w:val="007131AA"/>
    <w:rsid w:val="00723FC8"/>
    <w:rsid w:val="00726D1A"/>
    <w:rsid w:val="00732549"/>
    <w:rsid w:val="00752788"/>
    <w:rsid w:val="007761B3"/>
    <w:rsid w:val="00780EFC"/>
    <w:rsid w:val="0078707B"/>
    <w:rsid w:val="0079045C"/>
    <w:rsid w:val="007A002C"/>
    <w:rsid w:val="007C0579"/>
    <w:rsid w:val="007E30C6"/>
    <w:rsid w:val="007F0F28"/>
    <w:rsid w:val="008042B2"/>
    <w:rsid w:val="00815B54"/>
    <w:rsid w:val="008254B9"/>
    <w:rsid w:val="00847B94"/>
    <w:rsid w:val="0085148F"/>
    <w:rsid w:val="0087247A"/>
    <w:rsid w:val="00880197"/>
    <w:rsid w:val="008B61B5"/>
    <w:rsid w:val="008C7E57"/>
    <w:rsid w:val="008F7E17"/>
    <w:rsid w:val="009011EF"/>
    <w:rsid w:val="009175F5"/>
    <w:rsid w:val="00931FD0"/>
    <w:rsid w:val="00933718"/>
    <w:rsid w:val="00941FBD"/>
    <w:rsid w:val="00945082"/>
    <w:rsid w:val="00956600"/>
    <w:rsid w:val="00985525"/>
    <w:rsid w:val="009B0D42"/>
    <w:rsid w:val="009B517F"/>
    <w:rsid w:val="009C025A"/>
    <w:rsid w:val="009C4D1F"/>
    <w:rsid w:val="00A00665"/>
    <w:rsid w:val="00A038ED"/>
    <w:rsid w:val="00A06628"/>
    <w:rsid w:val="00A16396"/>
    <w:rsid w:val="00A354AD"/>
    <w:rsid w:val="00A4664A"/>
    <w:rsid w:val="00A470BD"/>
    <w:rsid w:val="00A52B99"/>
    <w:rsid w:val="00A86A3A"/>
    <w:rsid w:val="00A925B3"/>
    <w:rsid w:val="00AD3FE0"/>
    <w:rsid w:val="00AD4C40"/>
    <w:rsid w:val="00AE047B"/>
    <w:rsid w:val="00AF3D69"/>
    <w:rsid w:val="00B1479C"/>
    <w:rsid w:val="00B34E76"/>
    <w:rsid w:val="00B3694A"/>
    <w:rsid w:val="00B40577"/>
    <w:rsid w:val="00B452DA"/>
    <w:rsid w:val="00B54060"/>
    <w:rsid w:val="00B716E0"/>
    <w:rsid w:val="00B72D40"/>
    <w:rsid w:val="00B74411"/>
    <w:rsid w:val="00B74AA7"/>
    <w:rsid w:val="00B84089"/>
    <w:rsid w:val="00BB5817"/>
    <w:rsid w:val="00BD43EF"/>
    <w:rsid w:val="00BD453A"/>
    <w:rsid w:val="00BE3019"/>
    <w:rsid w:val="00BF6FC9"/>
    <w:rsid w:val="00C1182A"/>
    <w:rsid w:val="00C14D36"/>
    <w:rsid w:val="00C15518"/>
    <w:rsid w:val="00C20E87"/>
    <w:rsid w:val="00C21FCC"/>
    <w:rsid w:val="00C24C70"/>
    <w:rsid w:val="00C2543B"/>
    <w:rsid w:val="00C302B9"/>
    <w:rsid w:val="00C47054"/>
    <w:rsid w:val="00C82114"/>
    <w:rsid w:val="00C862C0"/>
    <w:rsid w:val="00C8687C"/>
    <w:rsid w:val="00C87765"/>
    <w:rsid w:val="00C877EB"/>
    <w:rsid w:val="00CA3E6D"/>
    <w:rsid w:val="00CA6826"/>
    <w:rsid w:val="00CC2FF9"/>
    <w:rsid w:val="00CC7D88"/>
    <w:rsid w:val="00CE5E10"/>
    <w:rsid w:val="00CE73F3"/>
    <w:rsid w:val="00CF02FB"/>
    <w:rsid w:val="00CF41D1"/>
    <w:rsid w:val="00D02F83"/>
    <w:rsid w:val="00D15084"/>
    <w:rsid w:val="00D15E23"/>
    <w:rsid w:val="00D21C41"/>
    <w:rsid w:val="00D35770"/>
    <w:rsid w:val="00D52348"/>
    <w:rsid w:val="00D6432A"/>
    <w:rsid w:val="00D70AEF"/>
    <w:rsid w:val="00D8434C"/>
    <w:rsid w:val="00D84925"/>
    <w:rsid w:val="00D86E13"/>
    <w:rsid w:val="00D87F72"/>
    <w:rsid w:val="00DA36A6"/>
    <w:rsid w:val="00DA5445"/>
    <w:rsid w:val="00DB128C"/>
    <w:rsid w:val="00DC0041"/>
    <w:rsid w:val="00DC6A74"/>
    <w:rsid w:val="00DD7742"/>
    <w:rsid w:val="00E20687"/>
    <w:rsid w:val="00E21569"/>
    <w:rsid w:val="00E23F3B"/>
    <w:rsid w:val="00E322C1"/>
    <w:rsid w:val="00E36D7B"/>
    <w:rsid w:val="00E43AE0"/>
    <w:rsid w:val="00E645A3"/>
    <w:rsid w:val="00E80FE0"/>
    <w:rsid w:val="00E815CD"/>
    <w:rsid w:val="00E95BF0"/>
    <w:rsid w:val="00ED1486"/>
    <w:rsid w:val="00EE0B8C"/>
    <w:rsid w:val="00EE216C"/>
    <w:rsid w:val="00EE4D9B"/>
    <w:rsid w:val="00F33D63"/>
    <w:rsid w:val="00F504EA"/>
    <w:rsid w:val="00F65E40"/>
    <w:rsid w:val="00F715D4"/>
    <w:rsid w:val="00F8368B"/>
    <w:rsid w:val="00F86572"/>
    <w:rsid w:val="00F95EE6"/>
    <w:rsid w:val="00FC59A5"/>
    <w:rsid w:val="00FE26D2"/>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F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F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512135" TargetMode="External"/><Relationship Id="rId4" Type="http://schemas.microsoft.com/office/2007/relationships/stylesWithEffects" Target="stylesWithEffects.xml"/><Relationship Id="rId9" Type="http://schemas.openxmlformats.org/officeDocument/2006/relationships/hyperlink" Target="https://urait.ru/bcode/4819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7AA8D-9746-4F73-A126-1CF713FB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1413</TotalTime>
  <Pages>13</Pages>
  <Words>2727</Words>
  <Characters>15549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НКБС</Company>
  <LinksUpToDate>false</LinksUpToDate>
  <CharactersWithSpaces>18240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41</cp:revision>
  <cp:lastPrinted>2024-11-02T08:32:00Z</cp:lastPrinted>
  <dcterms:created xsi:type="dcterms:W3CDTF">2023-02-14T08:24:00Z</dcterms:created>
  <dcterms:modified xsi:type="dcterms:W3CDTF">2024-11-06T10:45:00Z</dcterms:modified>
</cp:coreProperties>
</file>