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1865A6B1" w:rsidR="00774BF7" w:rsidRPr="00774BF7" w:rsidRDefault="00311511" w:rsidP="00CF6558">
      <w:pPr>
        <w:jc w:val="center"/>
        <w:rPr>
          <w:rFonts w:ascii="Times New Roman" w:hAnsi="Times New Roman"/>
          <w:b/>
          <w:sz w:val="28"/>
          <w:szCs w:val="28"/>
        </w:rPr>
      </w:pPr>
      <w:r>
        <w:rPr>
          <w:rFonts w:ascii="Times New Roman" w:hAnsi="Times New Roman"/>
          <w:b/>
          <w:sz w:val="28"/>
          <w:szCs w:val="28"/>
        </w:rPr>
        <w:t>ОП.</w:t>
      </w:r>
      <w:r w:rsidR="00460C78">
        <w:rPr>
          <w:rFonts w:ascii="Times New Roman" w:hAnsi="Times New Roman"/>
          <w:b/>
          <w:sz w:val="28"/>
          <w:szCs w:val="28"/>
        </w:rPr>
        <w:t>07 БУХГАЛТЕРСКИЙ УЧЕТ</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4D2ED5">
              <w:rPr>
                <w:noProof/>
                <w:webHidden/>
              </w:rPr>
              <w:t>3</w:t>
            </w:r>
            <w:r w:rsidR="00D21F35">
              <w:rPr>
                <w:noProof/>
                <w:webHidden/>
              </w:rPr>
              <w:fldChar w:fldCharType="end"/>
            </w:r>
          </w:hyperlink>
        </w:p>
        <w:p w14:paraId="1990380A" w14:textId="77777777" w:rsidR="00D21F35" w:rsidRDefault="00D8058D">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w:t>
            </w:r>
            <w:bookmarkStart w:id="0" w:name="_GoBack"/>
            <w:bookmarkEnd w:id="0"/>
            <w:r w:rsidR="00D21F35" w:rsidRPr="00424D99">
              <w:rPr>
                <w:rStyle w:val="a3"/>
                <w:b/>
                <w:noProof/>
              </w:rPr>
              <w:t>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4D2ED5">
              <w:rPr>
                <w:noProof/>
                <w:webHidden/>
              </w:rPr>
              <w:t>4</w:t>
            </w:r>
            <w:r w:rsidR="00D21F35">
              <w:rPr>
                <w:noProof/>
                <w:webHidden/>
              </w:rPr>
              <w:fldChar w:fldCharType="end"/>
            </w:r>
          </w:hyperlink>
        </w:p>
        <w:p w14:paraId="4CC29A3E" w14:textId="77777777" w:rsidR="00D21F35" w:rsidRDefault="00D8058D">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4D2ED5">
              <w:rPr>
                <w:noProof/>
                <w:webHidden/>
              </w:rPr>
              <w:t>8</w:t>
            </w:r>
            <w:r w:rsidR="00D21F35">
              <w:rPr>
                <w:noProof/>
                <w:webHidden/>
              </w:rPr>
              <w:fldChar w:fldCharType="end"/>
            </w:r>
          </w:hyperlink>
        </w:p>
        <w:p w14:paraId="60A428B8" w14:textId="77777777" w:rsidR="00D21F35" w:rsidRDefault="00D8058D">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4D2ED5">
              <w:rPr>
                <w:noProof/>
                <w:webHidden/>
              </w:rPr>
              <w:t>10</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5BC4465B"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C77136">
        <w:rPr>
          <w:rFonts w:ascii="Times New Roman" w:hAnsi="Times New Roman"/>
          <w:sz w:val="24"/>
          <w:szCs w:val="24"/>
        </w:rPr>
        <w:t>ОП.</w:t>
      </w:r>
      <w:r w:rsidR="00460C78">
        <w:rPr>
          <w:rFonts w:ascii="Times New Roman" w:hAnsi="Times New Roman"/>
          <w:sz w:val="24"/>
          <w:szCs w:val="24"/>
        </w:rPr>
        <w:t>07 Бухгалтерский учет</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C77136">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10617FC8" w:rsidR="00446714" w:rsidRDefault="00774BF7" w:rsidP="00C77136">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1BC9C342" w14:textId="77777777" w:rsidR="00C77136" w:rsidRPr="00774BF7" w:rsidRDefault="00C77136" w:rsidP="00C77136">
      <w:pPr>
        <w:suppressAutoHyphens/>
        <w:spacing w:after="0" w:line="240" w:lineRule="auto"/>
        <w:ind w:firstLine="709"/>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33F0D73D"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00460C78">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32F9DC0F" w14:textId="6B5FBCBD" w:rsidR="00460C78" w:rsidRPr="00460C78" w:rsidRDefault="00460C78" w:rsidP="00460C78">
            <w:pPr>
              <w:suppressAutoHyphens/>
              <w:spacing w:after="0" w:line="360" w:lineRule="auto"/>
              <w:jc w:val="center"/>
              <w:rPr>
                <w:rFonts w:ascii="Times New Roman" w:hAnsi="Times New Roman"/>
                <w:b/>
                <w:sz w:val="24"/>
                <w:szCs w:val="24"/>
                <w:lang w:eastAsia="en-US"/>
              </w:rPr>
            </w:pPr>
            <w:bookmarkStart w:id="2" w:name="_Hlk120113324"/>
            <w:proofErr w:type="gramStart"/>
            <w:r>
              <w:rPr>
                <w:rFonts w:ascii="Times New Roman" w:hAnsi="Times New Roman"/>
                <w:b/>
                <w:sz w:val="24"/>
                <w:szCs w:val="24"/>
                <w:lang w:eastAsia="en-US"/>
              </w:rPr>
              <w:t>ОК</w:t>
            </w:r>
            <w:proofErr w:type="gramEnd"/>
            <w:r>
              <w:rPr>
                <w:rFonts w:ascii="Times New Roman" w:hAnsi="Times New Roman"/>
                <w:b/>
                <w:sz w:val="24"/>
                <w:szCs w:val="24"/>
                <w:lang w:eastAsia="en-US"/>
              </w:rPr>
              <w:t xml:space="preserve"> 3-</w:t>
            </w:r>
            <w:r w:rsidRPr="00460C78">
              <w:rPr>
                <w:rFonts w:ascii="Times New Roman" w:hAnsi="Times New Roman"/>
                <w:b/>
                <w:sz w:val="24"/>
                <w:szCs w:val="24"/>
                <w:lang w:eastAsia="en-US"/>
              </w:rPr>
              <w:t>5</w:t>
            </w:r>
          </w:p>
          <w:p w14:paraId="367C0D4E" w14:textId="77777777" w:rsidR="00460C78" w:rsidRPr="00460C78" w:rsidRDefault="00460C78" w:rsidP="00460C78">
            <w:pPr>
              <w:suppressAutoHyphens/>
              <w:spacing w:after="0" w:line="360" w:lineRule="auto"/>
              <w:jc w:val="center"/>
              <w:rPr>
                <w:rFonts w:ascii="Times New Roman" w:hAnsi="Times New Roman"/>
                <w:b/>
                <w:sz w:val="24"/>
                <w:szCs w:val="24"/>
                <w:lang w:eastAsia="en-US"/>
              </w:rPr>
            </w:pPr>
            <w:r w:rsidRPr="00460C78">
              <w:rPr>
                <w:rFonts w:ascii="Times New Roman" w:hAnsi="Times New Roman"/>
                <w:b/>
                <w:sz w:val="24"/>
                <w:szCs w:val="24"/>
                <w:lang w:eastAsia="en-US"/>
              </w:rPr>
              <w:t>ПК 1.2, 2.1,</w:t>
            </w:r>
          </w:p>
          <w:p w14:paraId="50174BB7" w14:textId="59FFD78C" w:rsidR="00460C78" w:rsidRPr="00460C78" w:rsidRDefault="00460C78" w:rsidP="00460C78">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3.1-</w:t>
            </w:r>
            <w:r w:rsidRPr="00460C78">
              <w:rPr>
                <w:rFonts w:ascii="Times New Roman" w:hAnsi="Times New Roman"/>
                <w:b/>
                <w:sz w:val="24"/>
                <w:szCs w:val="24"/>
                <w:lang w:eastAsia="en-US"/>
              </w:rPr>
              <w:t>3.4,</w:t>
            </w:r>
          </w:p>
          <w:p w14:paraId="275F5352" w14:textId="04BD64FF" w:rsidR="00C77136" w:rsidRPr="00B62C40" w:rsidRDefault="00460C78" w:rsidP="00460C78">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4.1-</w:t>
            </w:r>
            <w:r w:rsidRPr="00460C78">
              <w:rPr>
                <w:rFonts w:ascii="Times New Roman" w:hAnsi="Times New Roman"/>
                <w:b/>
                <w:sz w:val="24"/>
                <w:szCs w:val="24"/>
                <w:lang w:eastAsia="en-US"/>
              </w:rPr>
              <w:t>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318A873B"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документировать и оформлять бухгалтерскими проводками хозяйственные операции по учету имущества и обязательств организации;</w:t>
            </w:r>
          </w:p>
          <w:p w14:paraId="2A72A725"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проводить налоговые и страховые расчеты;</w:t>
            </w:r>
          </w:p>
          <w:p w14:paraId="0B82FF93"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проводить инвентаризацию имущества и обязательств организации;</w:t>
            </w:r>
          </w:p>
          <w:p w14:paraId="0F0C3C65" w14:textId="3B9368AB" w:rsidR="00B62C40" w:rsidRPr="00B62C40"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составлять бухгалтерскую отчетность, участвовать в контроле и анализе финансово-хозяйственной деятельности на ее основе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1393B414"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нормативное регулирование бухгалтерского учета и отчетности;</w:t>
            </w:r>
          </w:p>
          <w:p w14:paraId="24702967"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основные требования к ведению бухгалтерского учета;</w:t>
            </w:r>
          </w:p>
          <w:p w14:paraId="7DF1087D"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формы бухгалтерского учета;</w:t>
            </w:r>
          </w:p>
          <w:p w14:paraId="22DFACD5"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денежных средств;</w:t>
            </w:r>
          </w:p>
          <w:p w14:paraId="79F61FF2"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основных средств;</w:t>
            </w:r>
          </w:p>
          <w:p w14:paraId="72348C6F"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нематериальных активов;</w:t>
            </w:r>
          </w:p>
          <w:p w14:paraId="64FC7289"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долгосрочных инвестиций и финансовых вложений;</w:t>
            </w:r>
          </w:p>
          <w:p w14:paraId="43C2E77B"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материально-производственных запасов;</w:t>
            </w:r>
          </w:p>
          <w:p w14:paraId="2737413D"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 xml:space="preserve">учет затрат на производство и </w:t>
            </w:r>
            <w:proofErr w:type="spellStart"/>
            <w:r w:rsidRPr="00460C78">
              <w:rPr>
                <w:rFonts w:ascii="Times New Roman" w:hAnsi="Times New Roman"/>
                <w:sz w:val="24"/>
                <w:szCs w:val="24"/>
                <w:lang w:eastAsia="en-US"/>
              </w:rPr>
              <w:t>калькулирование</w:t>
            </w:r>
            <w:proofErr w:type="spellEnd"/>
            <w:r w:rsidRPr="00460C78">
              <w:rPr>
                <w:rFonts w:ascii="Times New Roman" w:hAnsi="Times New Roman"/>
                <w:sz w:val="24"/>
                <w:szCs w:val="24"/>
                <w:lang w:eastAsia="en-US"/>
              </w:rPr>
              <w:t xml:space="preserve"> себестоимости;</w:t>
            </w:r>
          </w:p>
          <w:p w14:paraId="0DCE75B0"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готовой продукц</w:t>
            </w:r>
            <w:proofErr w:type="gramStart"/>
            <w:r w:rsidRPr="00460C78">
              <w:rPr>
                <w:rFonts w:ascii="Times New Roman" w:hAnsi="Times New Roman"/>
                <w:sz w:val="24"/>
                <w:szCs w:val="24"/>
                <w:lang w:eastAsia="en-US"/>
              </w:rPr>
              <w:t>ии и ее</w:t>
            </w:r>
            <w:proofErr w:type="gramEnd"/>
            <w:r w:rsidRPr="00460C78">
              <w:rPr>
                <w:rFonts w:ascii="Times New Roman" w:hAnsi="Times New Roman"/>
                <w:sz w:val="24"/>
                <w:szCs w:val="24"/>
                <w:lang w:eastAsia="en-US"/>
              </w:rPr>
              <w:t xml:space="preserve"> реализации;</w:t>
            </w:r>
          </w:p>
          <w:p w14:paraId="4485A113"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текущих операций и расчетов;</w:t>
            </w:r>
          </w:p>
          <w:p w14:paraId="55814253"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труда и заработной платы;</w:t>
            </w:r>
          </w:p>
          <w:p w14:paraId="5ADA3D9F"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расчетов по социальному страхованию и обеспечению;</w:t>
            </w:r>
          </w:p>
          <w:p w14:paraId="017AE3F1"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расчетов с бюджетом по налогам и сборам;</w:t>
            </w:r>
          </w:p>
          <w:p w14:paraId="62874C98"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финансовых результатов и использования прибыли;</w:t>
            </w:r>
          </w:p>
          <w:p w14:paraId="7B925E53"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собственного капитала;</w:t>
            </w:r>
          </w:p>
          <w:p w14:paraId="39398C2A"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 кредитов и займов;</w:t>
            </w:r>
          </w:p>
          <w:p w14:paraId="6FC30464" w14:textId="77777777" w:rsidR="00460C78" w:rsidRPr="00460C78"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учетную политику организации;</w:t>
            </w:r>
          </w:p>
          <w:p w14:paraId="6375ACBB" w14:textId="278C6811" w:rsidR="00B62C40" w:rsidRPr="00B62C40" w:rsidRDefault="00460C78" w:rsidP="00460C78">
            <w:pPr>
              <w:spacing w:after="0" w:line="240" w:lineRule="auto"/>
              <w:jc w:val="both"/>
              <w:rPr>
                <w:rFonts w:ascii="Times New Roman" w:hAnsi="Times New Roman"/>
                <w:sz w:val="24"/>
                <w:szCs w:val="24"/>
                <w:lang w:eastAsia="en-US"/>
              </w:rPr>
            </w:pPr>
            <w:r w:rsidRPr="00460C78">
              <w:rPr>
                <w:rFonts w:ascii="Times New Roman" w:hAnsi="Times New Roman"/>
                <w:sz w:val="24"/>
                <w:szCs w:val="24"/>
                <w:lang w:eastAsia="en-US"/>
              </w:rPr>
              <w:t>технологию составления бухгалтерской отчетности</w:t>
            </w:r>
          </w:p>
        </w:tc>
      </w:tr>
    </w:tbl>
    <w:p w14:paraId="4E16A589" w14:textId="77777777" w:rsidR="00EF7ACD" w:rsidRDefault="00EF7ACD">
      <w:pPr>
        <w:spacing w:after="160" w:line="259" w:lineRule="auto"/>
        <w:rPr>
          <w:rFonts w:ascii="Times New Roman" w:eastAsiaTheme="majorEastAsia" w:hAnsi="Times New Roman" w:cstheme="majorBidi"/>
          <w:b/>
          <w:sz w:val="24"/>
          <w:szCs w:val="24"/>
        </w:rPr>
      </w:pPr>
      <w:bookmarkStart w:id="3" w:name="_Toc146098328"/>
      <w:bookmarkEnd w:id="2"/>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029651C1" w:rsidR="00B62C40" w:rsidRPr="00B62C40" w:rsidRDefault="00460C78" w:rsidP="0031151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132</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2D3A62E6" w:rsidR="00B62C40" w:rsidRPr="00B62C40" w:rsidRDefault="00460C78"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44</w:t>
            </w:r>
          </w:p>
        </w:tc>
      </w:tr>
      <w:tr w:rsidR="00C77136" w:rsidRPr="00B62C40" w14:paraId="407B5674"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2FB1B6F4" w14:textId="56B06E5D" w:rsidR="00C77136" w:rsidRPr="00B62C40" w:rsidRDefault="00C77136"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FC48050" w14:textId="3AB6B22F" w:rsidR="00C77136" w:rsidRDefault="00460C78"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44</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19DC7571" w:rsidR="00B62C40" w:rsidRPr="00B62C40" w:rsidRDefault="00460C78"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44</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31AB1E8C"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w:t>
            </w:r>
            <w:r w:rsidR="00C77136">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sidR="00C77136">
              <w:rPr>
                <w:rFonts w:ascii="Times New Roman" w:hAnsi="Times New Roman"/>
                <w:b/>
                <w:iCs/>
                <w:sz w:val="24"/>
                <w:szCs w:val="24"/>
                <w:lang w:eastAsia="en-US"/>
              </w:rPr>
              <w:t xml:space="preserve">комплексный </w:t>
            </w:r>
            <w:r w:rsidRPr="00B62C40">
              <w:rPr>
                <w:rFonts w:ascii="Times New Roman" w:hAnsi="Times New Roman"/>
                <w:b/>
                <w:iCs/>
                <w:sz w:val="24"/>
                <w:szCs w:val="24"/>
                <w:lang w:eastAsia="en-US"/>
              </w:rPr>
              <w:t>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D71B523" w14:textId="45036A13" w:rsidR="00C651FB"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080"/>
        <w:gridCol w:w="2359"/>
        <w:gridCol w:w="2115"/>
      </w:tblGrid>
      <w:tr w:rsidR="00ED5F91" w:rsidRPr="00ED5F91" w14:paraId="3D691521" w14:textId="77777777" w:rsidTr="00E75026">
        <w:trPr>
          <w:trHeight w:val="20"/>
        </w:trPr>
        <w:tc>
          <w:tcPr>
            <w:tcW w:w="2552" w:type="dxa"/>
          </w:tcPr>
          <w:p w14:paraId="12421C46"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ED5F91">
              <w:rPr>
                <w:rFonts w:ascii="Times New Roman" w:hAnsi="Times New Roman"/>
                <w:b/>
                <w:bCs/>
              </w:rPr>
              <w:t>Наименование разделов и тем</w:t>
            </w:r>
          </w:p>
        </w:tc>
        <w:tc>
          <w:tcPr>
            <w:tcW w:w="8080" w:type="dxa"/>
            <w:vAlign w:val="center"/>
          </w:tcPr>
          <w:p w14:paraId="0D436035"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ED5F91">
              <w:rPr>
                <w:rFonts w:ascii="Times New Roman" w:hAnsi="Times New Roman"/>
                <w:b/>
                <w:bCs/>
              </w:rPr>
              <w:t xml:space="preserve">Содержание учебного материала и формы организации деятельности </w:t>
            </w:r>
            <w:proofErr w:type="gramStart"/>
            <w:r w:rsidRPr="00ED5F91">
              <w:rPr>
                <w:rFonts w:ascii="Times New Roman" w:hAnsi="Times New Roman"/>
                <w:b/>
              </w:rPr>
              <w:t>обучающихся</w:t>
            </w:r>
            <w:proofErr w:type="gramEnd"/>
          </w:p>
        </w:tc>
        <w:tc>
          <w:tcPr>
            <w:tcW w:w="2359" w:type="dxa"/>
            <w:shd w:val="clear" w:color="auto" w:fill="auto"/>
            <w:vAlign w:val="center"/>
          </w:tcPr>
          <w:p w14:paraId="6CCE7C43" w14:textId="5A5CC6FE"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EF7ACD">
              <w:rPr>
                <w:rFonts w:ascii="Times New Roman" w:hAnsi="Times New Roman"/>
                <w:b/>
                <w:bCs/>
                <w:sz w:val="24"/>
                <w:szCs w:val="24"/>
              </w:rPr>
              <w:t>Объем часов</w:t>
            </w:r>
          </w:p>
        </w:tc>
        <w:tc>
          <w:tcPr>
            <w:tcW w:w="0" w:type="auto"/>
            <w:vAlign w:val="center"/>
          </w:tcPr>
          <w:p w14:paraId="4881FA38" w14:textId="39246A01"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EF7ACD">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ED5F91" w:rsidRPr="00ED5F91" w14:paraId="78D1B457" w14:textId="77777777" w:rsidTr="00E75026">
        <w:trPr>
          <w:trHeight w:val="20"/>
        </w:trPr>
        <w:tc>
          <w:tcPr>
            <w:tcW w:w="2552" w:type="dxa"/>
          </w:tcPr>
          <w:p w14:paraId="035C6437"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ED5F91">
              <w:rPr>
                <w:rFonts w:ascii="Times New Roman" w:hAnsi="Times New Roman"/>
                <w:b/>
                <w:bCs/>
                <w:i/>
                <w:iCs/>
              </w:rPr>
              <w:t>1</w:t>
            </w:r>
          </w:p>
        </w:tc>
        <w:tc>
          <w:tcPr>
            <w:tcW w:w="8080" w:type="dxa"/>
          </w:tcPr>
          <w:p w14:paraId="0A7D4190"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ED5F91">
              <w:rPr>
                <w:rFonts w:ascii="Times New Roman" w:hAnsi="Times New Roman"/>
                <w:b/>
                <w:bCs/>
                <w:i/>
                <w:iCs/>
              </w:rPr>
              <w:t>2</w:t>
            </w:r>
          </w:p>
        </w:tc>
        <w:tc>
          <w:tcPr>
            <w:tcW w:w="2359" w:type="dxa"/>
            <w:shd w:val="clear" w:color="auto" w:fill="auto"/>
            <w:vAlign w:val="center"/>
          </w:tcPr>
          <w:p w14:paraId="0248F1E8"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ED5F91">
              <w:rPr>
                <w:rFonts w:ascii="Times New Roman" w:hAnsi="Times New Roman"/>
                <w:b/>
                <w:bCs/>
                <w:i/>
                <w:iCs/>
              </w:rPr>
              <w:t>3</w:t>
            </w:r>
          </w:p>
        </w:tc>
        <w:tc>
          <w:tcPr>
            <w:tcW w:w="0" w:type="auto"/>
            <w:vAlign w:val="center"/>
          </w:tcPr>
          <w:p w14:paraId="4374F46C"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ED5F91">
              <w:rPr>
                <w:rFonts w:ascii="Times New Roman" w:hAnsi="Times New Roman"/>
                <w:b/>
                <w:bCs/>
                <w:i/>
                <w:iCs/>
              </w:rPr>
              <w:t>4</w:t>
            </w:r>
          </w:p>
        </w:tc>
      </w:tr>
      <w:tr w:rsidR="00ED5F91" w:rsidRPr="00ED5F91" w14:paraId="6807DD08" w14:textId="77777777" w:rsidTr="00E75026">
        <w:trPr>
          <w:trHeight w:val="20"/>
        </w:trPr>
        <w:tc>
          <w:tcPr>
            <w:tcW w:w="10632" w:type="dxa"/>
            <w:gridSpan w:val="2"/>
            <w:vAlign w:val="center"/>
          </w:tcPr>
          <w:p w14:paraId="20006E09"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ED5F91">
              <w:rPr>
                <w:rFonts w:ascii="Times New Roman" w:hAnsi="Times New Roman"/>
                <w:b/>
                <w:bCs/>
              </w:rPr>
              <w:t>Раздел 1.</w:t>
            </w:r>
            <w:r w:rsidRPr="00ED5F91">
              <w:rPr>
                <w:rFonts w:ascii="Times New Roman" w:hAnsi="Times New Roman"/>
                <w:b/>
              </w:rPr>
              <w:t xml:space="preserve"> Основы бухгалтерского учета</w:t>
            </w:r>
          </w:p>
        </w:tc>
        <w:tc>
          <w:tcPr>
            <w:tcW w:w="2359" w:type="dxa"/>
            <w:shd w:val="clear" w:color="auto" w:fill="auto"/>
            <w:vAlign w:val="center"/>
          </w:tcPr>
          <w:p w14:paraId="4B8A0FA2" w14:textId="395386AF" w:rsidR="00ED5F91" w:rsidRPr="00ED5F91" w:rsidRDefault="00EE5C6B"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40/16</w:t>
            </w:r>
          </w:p>
        </w:tc>
        <w:tc>
          <w:tcPr>
            <w:tcW w:w="0" w:type="auto"/>
            <w:shd w:val="clear" w:color="auto" w:fill="auto"/>
            <w:vAlign w:val="center"/>
          </w:tcPr>
          <w:p w14:paraId="0A8694D1"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ED5F91" w:rsidRPr="00ED5F91" w14:paraId="20C833C6" w14:textId="77777777" w:rsidTr="00E75026">
        <w:trPr>
          <w:trHeight w:val="64"/>
        </w:trPr>
        <w:tc>
          <w:tcPr>
            <w:tcW w:w="2552" w:type="dxa"/>
            <w:vMerge w:val="restart"/>
          </w:tcPr>
          <w:p w14:paraId="10B76436"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Тема 1.1.</w:t>
            </w:r>
          </w:p>
          <w:p w14:paraId="668C1919"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rPr>
              <w:t>Хозяйственный учет и его сущность</w:t>
            </w:r>
          </w:p>
        </w:tc>
        <w:tc>
          <w:tcPr>
            <w:tcW w:w="8080" w:type="dxa"/>
          </w:tcPr>
          <w:p w14:paraId="27ABB7BD"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ED5F91">
              <w:rPr>
                <w:rFonts w:ascii="Times New Roman" w:hAnsi="Times New Roman"/>
                <w:b/>
                <w:bCs/>
              </w:rPr>
              <w:t>Содержание учебного материала</w:t>
            </w:r>
          </w:p>
        </w:tc>
        <w:tc>
          <w:tcPr>
            <w:tcW w:w="2359" w:type="dxa"/>
            <w:shd w:val="clear" w:color="auto" w:fill="auto"/>
            <w:vAlign w:val="center"/>
          </w:tcPr>
          <w:p w14:paraId="01B49778" w14:textId="7C444FDA" w:rsidR="00ED5F91" w:rsidRPr="00ED5F91" w:rsidRDefault="00EE5C6B"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8</w:t>
            </w:r>
          </w:p>
        </w:tc>
        <w:tc>
          <w:tcPr>
            <w:tcW w:w="0" w:type="auto"/>
            <w:vMerge w:val="restart"/>
            <w:shd w:val="clear" w:color="auto" w:fill="auto"/>
            <w:vAlign w:val="center"/>
          </w:tcPr>
          <w:p w14:paraId="73B6E9E6"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roofErr w:type="gramStart"/>
            <w:r w:rsidRPr="004D2ED5">
              <w:rPr>
                <w:rFonts w:ascii="Times New Roman" w:hAnsi="Times New Roman"/>
                <w:b/>
                <w:bCs/>
              </w:rPr>
              <w:t>ОК</w:t>
            </w:r>
            <w:proofErr w:type="gramEnd"/>
            <w:r w:rsidRPr="004D2ED5">
              <w:rPr>
                <w:rFonts w:ascii="Times New Roman" w:hAnsi="Times New Roman"/>
                <w:b/>
                <w:bCs/>
              </w:rPr>
              <w:t xml:space="preserve"> 3-5</w:t>
            </w:r>
          </w:p>
          <w:p w14:paraId="4B380CB9"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ПК 1.2, 2.1,</w:t>
            </w:r>
          </w:p>
          <w:p w14:paraId="404CEBE6"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3.1-3.4,</w:t>
            </w:r>
          </w:p>
          <w:p w14:paraId="5D33A184" w14:textId="6202B676" w:rsidR="00ED5F91" w:rsidRPr="00ED5F91"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4D2ED5">
              <w:rPr>
                <w:rFonts w:ascii="Times New Roman" w:hAnsi="Times New Roman"/>
                <w:b/>
                <w:bCs/>
              </w:rPr>
              <w:t>4.1-4.4</w:t>
            </w:r>
          </w:p>
        </w:tc>
      </w:tr>
      <w:tr w:rsidR="00ED5F91" w:rsidRPr="00ED5F91" w14:paraId="5610B8BE" w14:textId="77777777" w:rsidTr="00E75026">
        <w:trPr>
          <w:trHeight w:val="924"/>
        </w:trPr>
        <w:tc>
          <w:tcPr>
            <w:tcW w:w="2552" w:type="dxa"/>
            <w:vMerge/>
            <w:vAlign w:val="center"/>
          </w:tcPr>
          <w:p w14:paraId="3B76FF35"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5F296AA5"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ED5F91">
              <w:rPr>
                <w:rFonts w:ascii="Times New Roman" w:hAnsi="Times New Roman"/>
              </w:rPr>
              <w:t xml:space="preserve">История бухгалтерского учета. Понятие о хозяйственном учете. Оперативный, статистический и бухгалтерский учет. Функции бухгалтерского учета. Измерители, применяемые в учете.  Объекты бухгалтерского учета. Основные задачи бухгалтерского учета. Предмет бухгалтерского учета. Понятие хозяйственных операций. Методы бухгалтерского учета. Понятие организации бухгалтерского учета в РФ. Федеральный закон РФ «О бухгалтерском учете». Положения о бухгалтерском учете и отчетности в РФ. </w:t>
            </w:r>
          </w:p>
        </w:tc>
        <w:tc>
          <w:tcPr>
            <w:tcW w:w="2359" w:type="dxa"/>
            <w:shd w:val="clear" w:color="auto" w:fill="auto"/>
            <w:vAlign w:val="center"/>
          </w:tcPr>
          <w:p w14:paraId="52ED2657" w14:textId="16C3B1CD" w:rsidR="00ED5F91" w:rsidRPr="00ED5F91" w:rsidRDefault="005062D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8</w:t>
            </w:r>
          </w:p>
        </w:tc>
        <w:tc>
          <w:tcPr>
            <w:tcW w:w="0" w:type="auto"/>
            <w:vMerge/>
            <w:shd w:val="clear" w:color="auto" w:fill="auto"/>
            <w:vAlign w:val="center"/>
          </w:tcPr>
          <w:p w14:paraId="6EE4AEBF"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ED5F91" w:rsidRPr="00ED5F91" w14:paraId="35EA3226" w14:textId="77777777" w:rsidTr="00E75026">
        <w:trPr>
          <w:trHeight w:val="20"/>
        </w:trPr>
        <w:tc>
          <w:tcPr>
            <w:tcW w:w="2552" w:type="dxa"/>
            <w:vMerge w:val="restart"/>
          </w:tcPr>
          <w:p w14:paraId="2951BCB5"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i/>
              </w:rPr>
            </w:pPr>
            <w:r w:rsidRPr="00ED5F91">
              <w:rPr>
                <w:rFonts w:ascii="Times New Roman" w:hAnsi="Times New Roman"/>
                <w:b/>
                <w:bCs/>
              </w:rPr>
              <w:t>Тема 1.2.</w:t>
            </w:r>
          </w:p>
          <w:p w14:paraId="3FC14213"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rPr>
              <w:t>Балансовый метод отражения информации. Виды балансов</w:t>
            </w:r>
          </w:p>
        </w:tc>
        <w:tc>
          <w:tcPr>
            <w:tcW w:w="8080" w:type="dxa"/>
          </w:tcPr>
          <w:p w14:paraId="7410A6F8"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ED5F91">
              <w:rPr>
                <w:rFonts w:ascii="Times New Roman" w:hAnsi="Times New Roman"/>
                <w:b/>
                <w:bCs/>
              </w:rPr>
              <w:t>Содержание учебного материала</w:t>
            </w:r>
          </w:p>
        </w:tc>
        <w:tc>
          <w:tcPr>
            <w:tcW w:w="2359" w:type="dxa"/>
            <w:shd w:val="clear" w:color="auto" w:fill="auto"/>
            <w:vAlign w:val="center"/>
          </w:tcPr>
          <w:p w14:paraId="3DE270A7" w14:textId="6CF3DC82" w:rsidR="00ED5F91" w:rsidRPr="00ED5F91" w:rsidRDefault="00EE5C6B"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12</w:t>
            </w:r>
          </w:p>
        </w:tc>
        <w:tc>
          <w:tcPr>
            <w:tcW w:w="0" w:type="auto"/>
            <w:vMerge w:val="restart"/>
            <w:shd w:val="clear" w:color="auto" w:fill="auto"/>
            <w:vAlign w:val="center"/>
          </w:tcPr>
          <w:p w14:paraId="1A12A1A5"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roofErr w:type="gramStart"/>
            <w:r w:rsidRPr="004D2ED5">
              <w:rPr>
                <w:rFonts w:ascii="Times New Roman" w:hAnsi="Times New Roman"/>
                <w:b/>
                <w:bCs/>
              </w:rPr>
              <w:t>ОК</w:t>
            </w:r>
            <w:proofErr w:type="gramEnd"/>
            <w:r w:rsidRPr="004D2ED5">
              <w:rPr>
                <w:rFonts w:ascii="Times New Roman" w:hAnsi="Times New Roman"/>
                <w:b/>
                <w:bCs/>
              </w:rPr>
              <w:t xml:space="preserve"> 3-5</w:t>
            </w:r>
          </w:p>
          <w:p w14:paraId="57D0005F"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ПК 1.2, 2.1,</w:t>
            </w:r>
          </w:p>
          <w:p w14:paraId="61AB16A6"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3.1-3.4,</w:t>
            </w:r>
          </w:p>
          <w:p w14:paraId="73559962" w14:textId="7B90CBD9" w:rsidR="00ED5F91" w:rsidRPr="00ED5F91"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4D2ED5">
              <w:rPr>
                <w:rFonts w:ascii="Times New Roman" w:hAnsi="Times New Roman"/>
                <w:b/>
                <w:bCs/>
              </w:rPr>
              <w:t>4.1-4.4</w:t>
            </w:r>
          </w:p>
        </w:tc>
      </w:tr>
      <w:tr w:rsidR="00ED5F91" w:rsidRPr="00ED5F91" w14:paraId="62205EAE" w14:textId="77777777" w:rsidTr="00E75026">
        <w:trPr>
          <w:trHeight w:val="20"/>
        </w:trPr>
        <w:tc>
          <w:tcPr>
            <w:tcW w:w="2552" w:type="dxa"/>
            <w:vMerge/>
            <w:vAlign w:val="center"/>
          </w:tcPr>
          <w:p w14:paraId="7492A4DB"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38CB6995"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ED5F91">
              <w:rPr>
                <w:rFonts w:ascii="Times New Roman" w:hAnsi="Times New Roman"/>
              </w:rPr>
              <w:t>Виды балансов, их характеристика. Актив и пассив бухгалтерского баланса. Принципы составления баланса. Структура бухгалтерского баланса. Группировка статей актива и пассива баланса в соответствии с классификацией имущества предприятия и источников его образования. Типовые изменения бухгалтерского баланса под влиянием хозяйственных операций.</w:t>
            </w:r>
          </w:p>
        </w:tc>
        <w:tc>
          <w:tcPr>
            <w:tcW w:w="2359" w:type="dxa"/>
            <w:shd w:val="clear" w:color="auto" w:fill="auto"/>
            <w:vAlign w:val="center"/>
          </w:tcPr>
          <w:p w14:paraId="6E9E5510" w14:textId="588A41A4" w:rsidR="00ED5F91" w:rsidRPr="00ED5F91" w:rsidRDefault="005062D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8</w:t>
            </w:r>
          </w:p>
        </w:tc>
        <w:tc>
          <w:tcPr>
            <w:tcW w:w="0" w:type="auto"/>
            <w:vMerge/>
            <w:shd w:val="clear" w:color="auto" w:fill="auto"/>
            <w:vAlign w:val="center"/>
          </w:tcPr>
          <w:p w14:paraId="4B324225"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ED5F91" w:rsidRPr="00ED5F91" w14:paraId="430AF369" w14:textId="77777777" w:rsidTr="00E75026">
        <w:trPr>
          <w:trHeight w:val="129"/>
        </w:trPr>
        <w:tc>
          <w:tcPr>
            <w:tcW w:w="2552" w:type="dxa"/>
            <w:vMerge/>
            <w:vAlign w:val="center"/>
          </w:tcPr>
          <w:p w14:paraId="0EDD1FDE"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541C3547"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ED5F91">
              <w:rPr>
                <w:rFonts w:ascii="Times New Roman" w:hAnsi="Times New Roman"/>
                <w:b/>
                <w:bCs/>
              </w:rPr>
              <w:t>В том числе практических занятий</w:t>
            </w:r>
          </w:p>
        </w:tc>
        <w:tc>
          <w:tcPr>
            <w:tcW w:w="2359" w:type="dxa"/>
            <w:shd w:val="clear" w:color="auto" w:fill="auto"/>
            <w:vAlign w:val="center"/>
          </w:tcPr>
          <w:p w14:paraId="5934D662" w14:textId="1C986F18" w:rsidR="00ED5F91" w:rsidRPr="00ED5F91" w:rsidRDefault="005062D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5B115587"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ED5F91" w:rsidRPr="00ED5F91" w14:paraId="2780EF52" w14:textId="77777777" w:rsidTr="00E75026">
        <w:trPr>
          <w:trHeight w:val="144"/>
        </w:trPr>
        <w:tc>
          <w:tcPr>
            <w:tcW w:w="2552" w:type="dxa"/>
            <w:vMerge/>
            <w:vAlign w:val="center"/>
          </w:tcPr>
          <w:p w14:paraId="1628D50B"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3781CEEE"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ED5F91">
              <w:rPr>
                <w:rFonts w:ascii="Times New Roman" w:hAnsi="Times New Roman"/>
              </w:rPr>
              <w:t>Практическое занятие № 1.</w:t>
            </w:r>
            <w:r w:rsidRPr="00ED5F91">
              <w:rPr>
                <w:rFonts w:ascii="Times New Roman" w:hAnsi="Times New Roman"/>
                <w:bCs/>
              </w:rPr>
              <w:t xml:space="preserve"> Составление бухгалтерского баланса.</w:t>
            </w:r>
          </w:p>
        </w:tc>
        <w:tc>
          <w:tcPr>
            <w:tcW w:w="2359" w:type="dxa"/>
            <w:shd w:val="clear" w:color="auto" w:fill="auto"/>
            <w:vAlign w:val="center"/>
          </w:tcPr>
          <w:p w14:paraId="09EC4254" w14:textId="2E969ECD" w:rsidR="00ED5F91" w:rsidRPr="00ED5F91" w:rsidRDefault="005062D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47B93707"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70D42973" w14:textId="77777777" w:rsidTr="00E75026">
        <w:trPr>
          <w:trHeight w:val="20"/>
        </w:trPr>
        <w:tc>
          <w:tcPr>
            <w:tcW w:w="2552" w:type="dxa"/>
            <w:vMerge w:val="restart"/>
          </w:tcPr>
          <w:p w14:paraId="1869E639"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Тема 1.3. Счета бухгалтерского учет. Двойная запись операций на счетах</w:t>
            </w:r>
          </w:p>
        </w:tc>
        <w:tc>
          <w:tcPr>
            <w:tcW w:w="8080" w:type="dxa"/>
          </w:tcPr>
          <w:p w14:paraId="31B1CC7C"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Содержание учебного материала</w:t>
            </w:r>
          </w:p>
        </w:tc>
        <w:tc>
          <w:tcPr>
            <w:tcW w:w="2359" w:type="dxa"/>
            <w:shd w:val="clear" w:color="auto" w:fill="auto"/>
            <w:vAlign w:val="center"/>
          </w:tcPr>
          <w:p w14:paraId="0CFE783B" w14:textId="2CFE9A6B"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20</w:t>
            </w:r>
          </w:p>
        </w:tc>
        <w:tc>
          <w:tcPr>
            <w:tcW w:w="0" w:type="auto"/>
            <w:vMerge w:val="restart"/>
            <w:shd w:val="clear" w:color="auto" w:fill="auto"/>
            <w:vAlign w:val="center"/>
          </w:tcPr>
          <w:p w14:paraId="5C7C3AAF"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roofErr w:type="gramStart"/>
            <w:r w:rsidRPr="004D2ED5">
              <w:rPr>
                <w:rFonts w:ascii="Times New Roman" w:hAnsi="Times New Roman"/>
                <w:b/>
                <w:bCs/>
              </w:rPr>
              <w:t>ОК</w:t>
            </w:r>
            <w:proofErr w:type="gramEnd"/>
            <w:r w:rsidRPr="004D2ED5">
              <w:rPr>
                <w:rFonts w:ascii="Times New Roman" w:hAnsi="Times New Roman"/>
                <w:b/>
                <w:bCs/>
              </w:rPr>
              <w:t xml:space="preserve"> 3-5</w:t>
            </w:r>
          </w:p>
          <w:p w14:paraId="24E422CB"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ПК 1.2, 2.1,</w:t>
            </w:r>
          </w:p>
          <w:p w14:paraId="5F1789B4"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3.1-3.4,</w:t>
            </w:r>
          </w:p>
          <w:p w14:paraId="49738C24" w14:textId="250AB4EE" w:rsidR="004D2ED5" w:rsidRPr="00ED5F91"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4D2ED5">
              <w:rPr>
                <w:rFonts w:ascii="Times New Roman" w:hAnsi="Times New Roman"/>
                <w:b/>
                <w:bCs/>
              </w:rPr>
              <w:t>4.1-4.4</w:t>
            </w:r>
          </w:p>
        </w:tc>
      </w:tr>
      <w:tr w:rsidR="004D2ED5" w:rsidRPr="00ED5F91" w14:paraId="69B6287C" w14:textId="77777777" w:rsidTr="00E75026">
        <w:trPr>
          <w:trHeight w:val="20"/>
        </w:trPr>
        <w:tc>
          <w:tcPr>
            <w:tcW w:w="2552" w:type="dxa"/>
            <w:vMerge/>
            <w:vAlign w:val="center"/>
          </w:tcPr>
          <w:p w14:paraId="164721F5"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41EE6D2D"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ED5F91">
              <w:rPr>
                <w:rFonts w:ascii="Times New Roman" w:hAnsi="Times New Roman"/>
              </w:rPr>
              <w:t xml:space="preserve">Типы хозяйственных операций. </w:t>
            </w:r>
            <w:r w:rsidRPr="00ED5F91">
              <w:rPr>
                <w:rFonts w:ascii="Times New Roman" w:hAnsi="Times New Roman"/>
                <w:bCs/>
              </w:rPr>
              <w:t xml:space="preserve">Бухгалтерские счета, их назначение и структура. </w:t>
            </w:r>
            <w:proofErr w:type="gramStart"/>
            <w:r w:rsidRPr="00ED5F91">
              <w:rPr>
                <w:rFonts w:ascii="Times New Roman" w:hAnsi="Times New Roman"/>
                <w:bCs/>
              </w:rPr>
              <w:t>Активные</w:t>
            </w:r>
            <w:proofErr w:type="gramEnd"/>
            <w:r w:rsidRPr="00ED5F91">
              <w:rPr>
                <w:rFonts w:ascii="Times New Roman" w:hAnsi="Times New Roman"/>
                <w:bCs/>
              </w:rPr>
              <w:t xml:space="preserve">, пассивные и активно-пассивные счет. Понятие двойной записи операций на счетах, бухгалтерская запись. Проводки простые и сложные. Обоснование метода двойной записи. Понятие корреспонденции счетов. Понятие и </w:t>
            </w:r>
            <w:r w:rsidRPr="00ED5F91">
              <w:rPr>
                <w:rFonts w:ascii="Times New Roman" w:hAnsi="Times New Roman"/>
                <w:bCs/>
              </w:rPr>
              <w:lastRenderedPageBreak/>
              <w:t xml:space="preserve">характеристики синтетического и аналитического счетов. План счетов бухгалтерского учета. Субсчета. </w:t>
            </w:r>
            <w:proofErr w:type="spellStart"/>
            <w:r w:rsidRPr="00ED5F91">
              <w:rPr>
                <w:rFonts w:ascii="Times New Roman" w:hAnsi="Times New Roman"/>
                <w:bCs/>
              </w:rPr>
              <w:t>Забалансовые</w:t>
            </w:r>
            <w:proofErr w:type="spellEnd"/>
            <w:r w:rsidRPr="00ED5F91">
              <w:rPr>
                <w:rFonts w:ascii="Times New Roman" w:hAnsi="Times New Roman"/>
                <w:bCs/>
              </w:rPr>
              <w:t xml:space="preserve"> счета.</w:t>
            </w:r>
          </w:p>
        </w:tc>
        <w:tc>
          <w:tcPr>
            <w:tcW w:w="2359" w:type="dxa"/>
            <w:shd w:val="clear" w:color="auto" w:fill="auto"/>
            <w:vAlign w:val="center"/>
          </w:tcPr>
          <w:p w14:paraId="72DF2186" w14:textId="2E9B9CC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lastRenderedPageBreak/>
              <w:t>8</w:t>
            </w:r>
          </w:p>
        </w:tc>
        <w:tc>
          <w:tcPr>
            <w:tcW w:w="0" w:type="auto"/>
            <w:vMerge/>
            <w:shd w:val="clear" w:color="auto" w:fill="auto"/>
            <w:vAlign w:val="center"/>
          </w:tcPr>
          <w:p w14:paraId="75160B23"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75AAD38F" w14:textId="77777777" w:rsidTr="00E75026">
        <w:trPr>
          <w:trHeight w:val="20"/>
        </w:trPr>
        <w:tc>
          <w:tcPr>
            <w:tcW w:w="2552" w:type="dxa"/>
            <w:vMerge/>
            <w:vAlign w:val="center"/>
          </w:tcPr>
          <w:p w14:paraId="0C3C171C"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784F3C86"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В том числе практических занятий</w:t>
            </w:r>
          </w:p>
        </w:tc>
        <w:tc>
          <w:tcPr>
            <w:tcW w:w="2359" w:type="dxa"/>
            <w:shd w:val="clear" w:color="auto" w:fill="auto"/>
            <w:vAlign w:val="center"/>
          </w:tcPr>
          <w:p w14:paraId="12D1D918" w14:textId="2DF25C56"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12</w:t>
            </w:r>
          </w:p>
        </w:tc>
        <w:tc>
          <w:tcPr>
            <w:tcW w:w="0" w:type="auto"/>
            <w:vMerge/>
            <w:shd w:val="clear" w:color="auto" w:fill="auto"/>
            <w:vAlign w:val="center"/>
          </w:tcPr>
          <w:p w14:paraId="17821D4D"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4C902E4D" w14:textId="77777777" w:rsidTr="00E75026">
        <w:trPr>
          <w:trHeight w:val="394"/>
        </w:trPr>
        <w:tc>
          <w:tcPr>
            <w:tcW w:w="2552" w:type="dxa"/>
            <w:vMerge/>
            <w:vAlign w:val="center"/>
          </w:tcPr>
          <w:p w14:paraId="358304D1"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7E5CA71B" w14:textId="61D43390" w:rsidR="004D2ED5" w:rsidRPr="00ED5F91" w:rsidRDefault="004D2ED5" w:rsidP="00D74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ED5F91">
              <w:rPr>
                <w:rFonts w:ascii="Times New Roman" w:hAnsi="Times New Roman"/>
              </w:rPr>
              <w:t>Практическое занятие № 2.</w:t>
            </w:r>
            <w:r w:rsidRPr="00ED5F91">
              <w:rPr>
                <w:rFonts w:ascii="Times New Roman" w:hAnsi="Times New Roman"/>
                <w:bCs/>
              </w:rPr>
              <w:t xml:space="preserve"> Решение задач на определение т</w:t>
            </w:r>
            <w:r w:rsidRPr="00ED5F91">
              <w:rPr>
                <w:rFonts w:ascii="Times New Roman" w:hAnsi="Times New Roman"/>
              </w:rPr>
              <w:t>ипа хозяйственных операций.</w:t>
            </w:r>
          </w:p>
        </w:tc>
        <w:tc>
          <w:tcPr>
            <w:tcW w:w="2359" w:type="dxa"/>
            <w:shd w:val="clear" w:color="auto" w:fill="auto"/>
            <w:vAlign w:val="center"/>
          </w:tcPr>
          <w:p w14:paraId="4383A733" w14:textId="4F4A75D6"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2CB23B0D"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5A25FB76" w14:textId="77777777" w:rsidTr="00E75026">
        <w:trPr>
          <w:trHeight w:val="394"/>
        </w:trPr>
        <w:tc>
          <w:tcPr>
            <w:tcW w:w="2552" w:type="dxa"/>
            <w:vMerge/>
            <w:vAlign w:val="center"/>
          </w:tcPr>
          <w:p w14:paraId="4CC0F83D"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22002284" w14:textId="0FC1E0AF" w:rsidR="004D2ED5" w:rsidRPr="00ED5F91" w:rsidRDefault="004D2ED5" w:rsidP="00D74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Практическое занятие № 3. </w:t>
            </w:r>
            <w:r w:rsidRPr="00D74803">
              <w:rPr>
                <w:rFonts w:ascii="Times New Roman" w:hAnsi="Times New Roman"/>
              </w:rPr>
              <w:t>Составление бухгалтерских проводок. Открытие счето</w:t>
            </w:r>
            <w:r>
              <w:rPr>
                <w:rFonts w:ascii="Times New Roman" w:hAnsi="Times New Roman"/>
              </w:rPr>
              <w:t xml:space="preserve">в бухгалтерского учёта, подсчет </w:t>
            </w:r>
            <w:r w:rsidRPr="00D74803">
              <w:rPr>
                <w:rFonts w:ascii="Times New Roman" w:hAnsi="Times New Roman"/>
              </w:rPr>
              <w:t>оборотов и остатков по счетам.</w:t>
            </w:r>
          </w:p>
        </w:tc>
        <w:tc>
          <w:tcPr>
            <w:tcW w:w="2359" w:type="dxa"/>
            <w:shd w:val="clear" w:color="auto" w:fill="auto"/>
            <w:vAlign w:val="center"/>
          </w:tcPr>
          <w:p w14:paraId="7A38DA12" w14:textId="09F3535B" w:rsidR="004D2ED5"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7212E69D"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7085F8D6" w14:textId="77777777" w:rsidTr="00E75026">
        <w:trPr>
          <w:trHeight w:val="394"/>
        </w:trPr>
        <w:tc>
          <w:tcPr>
            <w:tcW w:w="2552" w:type="dxa"/>
            <w:vMerge/>
            <w:vAlign w:val="center"/>
          </w:tcPr>
          <w:p w14:paraId="202C2A42"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595DD8B4" w14:textId="6766002A" w:rsidR="004D2ED5" w:rsidRDefault="004D2ED5" w:rsidP="00D74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Практическое занятие № 4. </w:t>
            </w:r>
            <w:r w:rsidRPr="00D74803">
              <w:rPr>
                <w:rFonts w:ascii="Times New Roman" w:hAnsi="Times New Roman"/>
              </w:rPr>
              <w:t>Составление оборотных ведомостей по счетам синтетического и аналитического учета.</w:t>
            </w:r>
          </w:p>
        </w:tc>
        <w:tc>
          <w:tcPr>
            <w:tcW w:w="2359" w:type="dxa"/>
            <w:shd w:val="clear" w:color="auto" w:fill="auto"/>
            <w:vAlign w:val="center"/>
          </w:tcPr>
          <w:p w14:paraId="004F4A1C" w14:textId="595D587A" w:rsidR="004D2ED5"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7CDACA0B"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ED5F91" w:rsidRPr="00ED5F91" w14:paraId="5A699EF7" w14:textId="77777777" w:rsidTr="00E75026">
        <w:trPr>
          <w:trHeight w:val="20"/>
        </w:trPr>
        <w:tc>
          <w:tcPr>
            <w:tcW w:w="10632" w:type="dxa"/>
            <w:gridSpan w:val="2"/>
          </w:tcPr>
          <w:p w14:paraId="199C4109"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Раздел 2. Бухгалтерский учет имущества и обязательств организации</w:t>
            </w:r>
          </w:p>
        </w:tc>
        <w:tc>
          <w:tcPr>
            <w:tcW w:w="2359" w:type="dxa"/>
            <w:shd w:val="clear" w:color="auto" w:fill="auto"/>
            <w:vAlign w:val="center"/>
          </w:tcPr>
          <w:p w14:paraId="1A77AF25" w14:textId="0BCADC01" w:rsidR="00ED5F91" w:rsidRPr="00ED5F91" w:rsidRDefault="00EE5C6B"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46/28</w:t>
            </w:r>
          </w:p>
        </w:tc>
        <w:tc>
          <w:tcPr>
            <w:tcW w:w="0" w:type="auto"/>
            <w:shd w:val="clear" w:color="auto" w:fill="auto"/>
            <w:vAlign w:val="center"/>
          </w:tcPr>
          <w:p w14:paraId="7C86CCBE"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30794BC0" w14:textId="77777777" w:rsidTr="00E75026">
        <w:trPr>
          <w:trHeight w:val="20"/>
        </w:trPr>
        <w:tc>
          <w:tcPr>
            <w:tcW w:w="2552" w:type="dxa"/>
            <w:vMerge w:val="restart"/>
          </w:tcPr>
          <w:p w14:paraId="21045302"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Тема 2.1. Учет имущества организации</w:t>
            </w:r>
          </w:p>
        </w:tc>
        <w:tc>
          <w:tcPr>
            <w:tcW w:w="8080" w:type="dxa"/>
          </w:tcPr>
          <w:p w14:paraId="3DF12F12" w14:textId="77777777" w:rsidR="004D2ED5" w:rsidRPr="00ED5F91" w:rsidRDefault="004D2ED5" w:rsidP="00ED5F91">
            <w:pPr>
              <w:spacing w:after="0"/>
              <w:ind w:left="27"/>
              <w:rPr>
                <w:rFonts w:ascii="Times New Roman" w:hAnsi="Times New Roman"/>
              </w:rPr>
            </w:pPr>
            <w:r w:rsidRPr="00ED5F91">
              <w:rPr>
                <w:rFonts w:ascii="Times New Roman" w:hAnsi="Times New Roman"/>
                <w:b/>
                <w:bCs/>
              </w:rPr>
              <w:t>Содержание учебного материала</w:t>
            </w:r>
          </w:p>
        </w:tc>
        <w:tc>
          <w:tcPr>
            <w:tcW w:w="2359" w:type="dxa"/>
            <w:shd w:val="clear" w:color="auto" w:fill="auto"/>
            <w:vAlign w:val="center"/>
          </w:tcPr>
          <w:p w14:paraId="68A799FB" w14:textId="2D685BB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24</w:t>
            </w:r>
          </w:p>
        </w:tc>
        <w:tc>
          <w:tcPr>
            <w:tcW w:w="0" w:type="auto"/>
            <w:vMerge w:val="restart"/>
            <w:shd w:val="clear" w:color="auto" w:fill="auto"/>
            <w:vAlign w:val="center"/>
          </w:tcPr>
          <w:p w14:paraId="4A9C25AA"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roofErr w:type="gramStart"/>
            <w:r w:rsidRPr="004D2ED5">
              <w:rPr>
                <w:rFonts w:ascii="Times New Roman" w:hAnsi="Times New Roman"/>
                <w:b/>
                <w:bCs/>
              </w:rPr>
              <w:t>ОК</w:t>
            </w:r>
            <w:proofErr w:type="gramEnd"/>
            <w:r w:rsidRPr="004D2ED5">
              <w:rPr>
                <w:rFonts w:ascii="Times New Roman" w:hAnsi="Times New Roman"/>
                <w:b/>
                <w:bCs/>
              </w:rPr>
              <w:t xml:space="preserve"> 3-5</w:t>
            </w:r>
          </w:p>
          <w:p w14:paraId="635DBC94"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ПК 1.2, 2.1,</w:t>
            </w:r>
          </w:p>
          <w:p w14:paraId="1E186118"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3.1-3.4,</w:t>
            </w:r>
          </w:p>
          <w:p w14:paraId="737A28BA" w14:textId="28519BB4" w:rsidR="004D2ED5" w:rsidRPr="00ED5F91"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4D2ED5">
              <w:rPr>
                <w:rFonts w:ascii="Times New Roman" w:hAnsi="Times New Roman"/>
                <w:b/>
                <w:bCs/>
              </w:rPr>
              <w:t>4.1-4.4</w:t>
            </w:r>
          </w:p>
        </w:tc>
      </w:tr>
      <w:tr w:rsidR="004D2ED5" w:rsidRPr="00ED5F91" w14:paraId="75C587AB" w14:textId="77777777" w:rsidTr="00E75026">
        <w:trPr>
          <w:trHeight w:val="20"/>
        </w:trPr>
        <w:tc>
          <w:tcPr>
            <w:tcW w:w="2552" w:type="dxa"/>
            <w:vMerge/>
            <w:vAlign w:val="center"/>
          </w:tcPr>
          <w:p w14:paraId="385BD90C"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36A26219" w14:textId="16F1585C" w:rsidR="004D2ED5" w:rsidRPr="00ED5F91" w:rsidRDefault="004D2ED5" w:rsidP="00CE3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ED5F91">
              <w:rPr>
                <w:rFonts w:ascii="Times New Roman" w:hAnsi="Times New Roman"/>
                <w:bCs/>
              </w:rPr>
              <w:t xml:space="preserve">Порядок учета имущества организации. Учет наличных и безналичных денежных средств. Правила организации кассовых операций и операций по расчетным, валютным и специальным счетам. Учет основных средств и нематериальных активов. Учет амортизации. Учет движения материально-производственных запасов на складе и бухгалтерском учете. Оценка материально-производственных запасов. Учет затрат </w:t>
            </w:r>
            <w:r>
              <w:rPr>
                <w:rFonts w:ascii="Times New Roman" w:hAnsi="Times New Roman"/>
                <w:bCs/>
              </w:rPr>
              <w:t xml:space="preserve">на производство и </w:t>
            </w:r>
            <w:proofErr w:type="spellStart"/>
            <w:r>
              <w:rPr>
                <w:rFonts w:ascii="Times New Roman" w:hAnsi="Times New Roman"/>
                <w:bCs/>
              </w:rPr>
              <w:t>калькулирование</w:t>
            </w:r>
            <w:proofErr w:type="spellEnd"/>
            <w:r>
              <w:rPr>
                <w:rFonts w:ascii="Times New Roman" w:hAnsi="Times New Roman"/>
                <w:bCs/>
              </w:rPr>
              <w:t xml:space="preserve"> себестоимости</w:t>
            </w:r>
            <w:r w:rsidRPr="00ED5F91">
              <w:rPr>
                <w:rFonts w:ascii="Times New Roman" w:hAnsi="Times New Roman"/>
                <w:bCs/>
              </w:rPr>
              <w:t xml:space="preserve">. </w:t>
            </w:r>
            <w:r>
              <w:rPr>
                <w:rFonts w:ascii="Times New Roman" w:hAnsi="Times New Roman"/>
                <w:bCs/>
              </w:rPr>
              <w:t xml:space="preserve">Учет готовой продукции. </w:t>
            </w:r>
            <w:r w:rsidRPr="00ED5F91">
              <w:rPr>
                <w:rFonts w:ascii="Times New Roman" w:hAnsi="Times New Roman"/>
                <w:bCs/>
              </w:rPr>
              <w:t>Учет товаров. Учет товаров в пути. Учет транспортно-заготовительных расходов. Порядок проведения и оформления инвентаризации имущества организации. Документальное оформление движения имущества. Учет расчетов с подотчетными лицами.</w:t>
            </w:r>
          </w:p>
        </w:tc>
        <w:tc>
          <w:tcPr>
            <w:tcW w:w="2359" w:type="dxa"/>
            <w:shd w:val="clear" w:color="auto" w:fill="auto"/>
            <w:vAlign w:val="center"/>
          </w:tcPr>
          <w:p w14:paraId="0E9A3087" w14:textId="37A7E32F"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8</w:t>
            </w:r>
          </w:p>
        </w:tc>
        <w:tc>
          <w:tcPr>
            <w:tcW w:w="0" w:type="auto"/>
            <w:vMerge/>
            <w:shd w:val="clear" w:color="auto" w:fill="auto"/>
            <w:vAlign w:val="center"/>
          </w:tcPr>
          <w:p w14:paraId="4C445D8B"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0257913B" w14:textId="77777777" w:rsidTr="00E75026">
        <w:trPr>
          <w:trHeight w:val="20"/>
        </w:trPr>
        <w:tc>
          <w:tcPr>
            <w:tcW w:w="2552" w:type="dxa"/>
            <w:vMerge/>
            <w:vAlign w:val="center"/>
          </w:tcPr>
          <w:p w14:paraId="35F293B9"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3619E990"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ED5F91">
              <w:rPr>
                <w:rFonts w:ascii="Times New Roman" w:hAnsi="Times New Roman"/>
                <w:b/>
                <w:bCs/>
              </w:rPr>
              <w:t>В том числе практических занятий</w:t>
            </w:r>
          </w:p>
        </w:tc>
        <w:tc>
          <w:tcPr>
            <w:tcW w:w="2359" w:type="dxa"/>
            <w:shd w:val="clear" w:color="auto" w:fill="auto"/>
            <w:vAlign w:val="center"/>
          </w:tcPr>
          <w:p w14:paraId="1B220C7C" w14:textId="2D0CC3B5"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16</w:t>
            </w:r>
          </w:p>
        </w:tc>
        <w:tc>
          <w:tcPr>
            <w:tcW w:w="0" w:type="auto"/>
            <w:vMerge/>
            <w:shd w:val="clear" w:color="auto" w:fill="auto"/>
            <w:vAlign w:val="center"/>
          </w:tcPr>
          <w:p w14:paraId="0445BC5B"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7E6910C5" w14:textId="77777777" w:rsidTr="00E75026">
        <w:trPr>
          <w:trHeight w:val="20"/>
        </w:trPr>
        <w:tc>
          <w:tcPr>
            <w:tcW w:w="2552" w:type="dxa"/>
            <w:vMerge/>
            <w:vAlign w:val="center"/>
          </w:tcPr>
          <w:p w14:paraId="746B3150"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4F4FC2B3" w14:textId="287AC4E3" w:rsidR="004D2ED5" w:rsidRPr="00ED5F91" w:rsidRDefault="004D2ED5" w:rsidP="00D74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ED5F91">
              <w:rPr>
                <w:rFonts w:ascii="Times New Roman" w:hAnsi="Times New Roman"/>
              </w:rPr>
              <w:t xml:space="preserve">Практическое занятие № </w:t>
            </w:r>
            <w:r>
              <w:rPr>
                <w:rFonts w:ascii="Times New Roman" w:hAnsi="Times New Roman"/>
              </w:rPr>
              <w:t>5</w:t>
            </w:r>
            <w:r w:rsidRPr="00ED5F91">
              <w:rPr>
                <w:rFonts w:ascii="Times New Roman" w:hAnsi="Times New Roman"/>
              </w:rPr>
              <w:t>.</w:t>
            </w:r>
            <w:r w:rsidRPr="00ED5F91">
              <w:rPr>
                <w:rFonts w:ascii="Times New Roman" w:hAnsi="Times New Roman"/>
                <w:bCs/>
              </w:rPr>
              <w:t xml:space="preserve"> Учет движения имущества.</w:t>
            </w:r>
          </w:p>
        </w:tc>
        <w:tc>
          <w:tcPr>
            <w:tcW w:w="2359" w:type="dxa"/>
            <w:shd w:val="clear" w:color="auto" w:fill="auto"/>
            <w:vAlign w:val="center"/>
          </w:tcPr>
          <w:p w14:paraId="41ED2884" w14:textId="5467DDC2"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4238217A"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40933D10" w14:textId="77777777" w:rsidTr="00E75026">
        <w:trPr>
          <w:trHeight w:val="20"/>
        </w:trPr>
        <w:tc>
          <w:tcPr>
            <w:tcW w:w="2552" w:type="dxa"/>
            <w:vMerge/>
            <w:vAlign w:val="center"/>
          </w:tcPr>
          <w:p w14:paraId="44BAC260"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4BBFB3B7" w14:textId="321D1CFA" w:rsidR="004D2ED5" w:rsidRPr="00ED5F91" w:rsidRDefault="004D2ED5" w:rsidP="0050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Практическое занятие № 6. </w:t>
            </w:r>
            <w:r w:rsidRPr="005062D1">
              <w:rPr>
                <w:rFonts w:ascii="Times New Roman" w:hAnsi="Times New Roman"/>
              </w:rPr>
              <w:t>Расчет амортизации основных средств различными способами.</w:t>
            </w:r>
          </w:p>
        </w:tc>
        <w:tc>
          <w:tcPr>
            <w:tcW w:w="2359" w:type="dxa"/>
            <w:shd w:val="clear" w:color="auto" w:fill="auto"/>
            <w:vAlign w:val="center"/>
          </w:tcPr>
          <w:p w14:paraId="145E6154" w14:textId="0B8F5964"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03C891EF"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3605D126" w14:textId="77777777" w:rsidTr="00E75026">
        <w:trPr>
          <w:trHeight w:val="20"/>
        </w:trPr>
        <w:tc>
          <w:tcPr>
            <w:tcW w:w="2552" w:type="dxa"/>
            <w:vMerge/>
            <w:vAlign w:val="center"/>
          </w:tcPr>
          <w:p w14:paraId="73B34853"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3FEA8A45" w14:textId="21ED6762" w:rsidR="004D2ED5" w:rsidRDefault="004D2ED5" w:rsidP="0050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Практическое занятие № 7.</w:t>
            </w:r>
            <w:r>
              <w:t xml:space="preserve"> </w:t>
            </w:r>
            <w:r w:rsidRPr="00D74803">
              <w:rPr>
                <w:rFonts w:ascii="Times New Roman" w:hAnsi="Times New Roman"/>
              </w:rPr>
              <w:t>Расчет фактической себестоимости выпущенной продукции. Оформление бухгалтерскими записями процесса производства</w:t>
            </w:r>
          </w:p>
        </w:tc>
        <w:tc>
          <w:tcPr>
            <w:tcW w:w="2359" w:type="dxa"/>
            <w:shd w:val="clear" w:color="auto" w:fill="auto"/>
            <w:vAlign w:val="center"/>
          </w:tcPr>
          <w:p w14:paraId="23C7451F" w14:textId="5E2D2DEA" w:rsidR="004D2ED5"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2EB377C0"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12CBD109" w14:textId="77777777" w:rsidTr="00E75026">
        <w:trPr>
          <w:trHeight w:val="20"/>
        </w:trPr>
        <w:tc>
          <w:tcPr>
            <w:tcW w:w="2552" w:type="dxa"/>
            <w:vMerge/>
            <w:vAlign w:val="center"/>
          </w:tcPr>
          <w:p w14:paraId="6CCD1BC5"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13AF3946" w14:textId="55790F7F" w:rsidR="004D2ED5" w:rsidRDefault="004D2ED5" w:rsidP="0050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Практическое занятие № 8. Заполнение унифицированных форм учетной документации </w:t>
            </w:r>
          </w:p>
        </w:tc>
        <w:tc>
          <w:tcPr>
            <w:tcW w:w="2359" w:type="dxa"/>
            <w:shd w:val="clear" w:color="auto" w:fill="auto"/>
            <w:vAlign w:val="center"/>
          </w:tcPr>
          <w:p w14:paraId="4434EAB3" w14:textId="60451B32" w:rsidR="004D2ED5"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3D1CBEAD"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30168D3E" w14:textId="77777777" w:rsidTr="00E75026">
        <w:trPr>
          <w:trHeight w:val="20"/>
        </w:trPr>
        <w:tc>
          <w:tcPr>
            <w:tcW w:w="2552" w:type="dxa"/>
            <w:vMerge w:val="restart"/>
          </w:tcPr>
          <w:p w14:paraId="13B83759"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Тема 2.2. Учет обязательств организации и текущих расчетов</w:t>
            </w:r>
          </w:p>
        </w:tc>
        <w:tc>
          <w:tcPr>
            <w:tcW w:w="8080" w:type="dxa"/>
          </w:tcPr>
          <w:p w14:paraId="1D301C56"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ED5F91">
              <w:rPr>
                <w:rFonts w:ascii="Times New Roman" w:hAnsi="Times New Roman"/>
                <w:b/>
                <w:bCs/>
              </w:rPr>
              <w:t>Содержание учебного материала</w:t>
            </w:r>
          </w:p>
        </w:tc>
        <w:tc>
          <w:tcPr>
            <w:tcW w:w="2359" w:type="dxa"/>
            <w:shd w:val="clear" w:color="auto" w:fill="auto"/>
            <w:vAlign w:val="center"/>
          </w:tcPr>
          <w:p w14:paraId="59BBE243" w14:textId="5F1F87BE" w:rsidR="004D2ED5" w:rsidRPr="00ED5F91" w:rsidRDefault="004D2ED5" w:rsidP="00EE5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22</w:t>
            </w:r>
          </w:p>
        </w:tc>
        <w:tc>
          <w:tcPr>
            <w:tcW w:w="0" w:type="auto"/>
            <w:vMerge w:val="restart"/>
            <w:shd w:val="clear" w:color="auto" w:fill="auto"/>
            <w:vAlign w:val="center"/>
          </w:tcPr>
          <w:p w14:paraId="6E9C032F"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roofErr w:type="gramStart"/>
            <w:r w:rsidRPr="004D2ED5">
              <w:rPr>
                <w:rFonts w:ascii="Times New Roman" w:hAnsi="Times New Roman"/>
                <w:b/>
                <w:bCs/>
              </w:rPr>
              <w:t>ОК</w:t>
            </w:r>
            <w:proofErr w:type="gramEnd"/>
            <w:r w:rsidRPr="004D2ED5">
              <w:rPr>
                <w:rFonts w:ascii="Times New Roman" w:hAnsi="Times New Roman"/>
                <w:b/>
                <w:bCs/>
              </w:rPr>
              <w:t xml:space="preserve"> 3-5</w:t>
            </w:r>
          </w:p>
          <w:p w14:paraId="723327AB"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ПК 1.2, 2.1,</w:t>
            </w:r>
          </w:p>
          <w:p w14:paraId="2F85C63B" w14:textId="77777777" w:rsidR="004D2ED5" w:rsidRPr="004D2ED5"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4D2ED5">
              <w:rPr>
                <w:rFonts w:ascii="Times New Roman" w:hAnsi="Times New Roman"/>
                <w:b/>
                <w:bCs/>
              </w:rPr>
              <w:t>3.1-3.4,</w:t>
            </w:r>
          </w:p>
          <w:p w14:paraId="746A60F5" w14:textId="3A1289B2" w:rsidR="004D2ED5" w:rsidRPr="00ED5F91" w:rsidRDefault="004D2ED5" w:rsidP="004D2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4D2ED5">
              <w:rPr>
                <w:rFonts w:ascii="Times New Roman" w:hAnsi="Times New Roman"/>
                <w:b/>
                <w:bCs/>
              </w:rPr>
              <w:t>4.1-4.4</w:t>
            </w:r>
          </w:p>
        </w:tc>
      </w:tr>
      <w:tr w:rsidR="004D2ED5" w:rsidRPr="00ED5F91" w14:paraId="01049D0A" w14:textId="77777777" w:rsidTr="00E75026">
        <w:trPr>
          <w:trHeight w:val="20"/>
        </w:trPr>
        <w:tc>
          <w:tcPr>
            <w:tcW w:w="2552" w:type="dxa"/>
            <w:vMerge/>
            <w:vAlign w:val="center"/>
          </w:tcPr>
          <w:p w14:paraId="6C354F46"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542F22C5" w14:textId="77777777" w:rsidR="004D2ED5" w:rsidRPr="00ED5F91" w:rsidRDefault="004D2ED5" w:rsidP="00ED5F91">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ED5F91">
              <w:rPr>
                <w:rFonts w:ascii="Times New Roman" w:hAnsi="Times New Roman"/>
                <w:bCs/>
              </w:rPr>
              <w:t xml:space="preserve">Классификация обязательств организации. Текущие расчеты и порядок их организации. Дебиторская и кредиторская задолженность, их учет. Учет расчетов с поставщиками и подрядчиками, учет расчетов с покупателями и заказчиками, учет </w:t>
            </w:r>
            <w:r w:rsidRPr="00ED5F91">
              <w:rPr>
                <w:rFonts w:ascii="Times New Roman" w:hAnsi="Times New Roman"/>
                <w:bCs/>
              </w:rPr>
              <w:lastRenderedPageBreak/>
              <w:t>расчетов с прочими дебиторами и кредиторами. Учет кредитов и займов. Учет расчетов с персоналом по оплате труда. Учет расчетов с персоналом по прочим операциям. Собственный капитал организации и его состав. Учет уставного, добавочного и резервного капиталов. Учет расчетов с учредителями. Учет расчетов с бюджетом и внебюджетными фондами. Учет резервов. Учет прочих доходов и расходов. Учет доходов и расходов будущих периодов. Учет нераспределенной прибыли (непокрытого убытка). Порядок проведения и оформления инвентаризации обязательств организации. Документальное оформление расчетных операций</w:t>
            </w:r>
          </w:p>
        </w:tc>
        <w:tc>
          <w:tcPr>
            <w:tcW w:w="2359" w:type="dxa"/>
            <w:shd w:val="clear" w:color="auto" w:fill="auto"/>
            <w:vAlign w:val="center"/>
          </w:tcPr>
          <w:p w14:paraId="2F55C09A" w14:textId="04E296B3"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lastRenderedPageBreak/>
              <w:t>10</w:t>
            </w:r>
          </w:p>
        </w:tc>
        <w:tc>
          <w:tcPr>
            <w:tcW w:w="0" w:type="auto"/>
            <w:vMerge/>
            <w:shd w:val="clear" w:color="auto" w:fill="auto"/>
            <w:vAlign w:val="center"/>
          </w:tcPr>
          <w:p w14:paraId="07CA900B"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514761D6" w14:textId="77777777" w:rsidTr="00E75026">
        <w:trPr>
          <w:trHeight w:val="20"/>
        </w:trPr>
        <w:tc>
          <w:tcPr>
            <w:tcW w:w="2552" w:type="dxa"/>
            <w:vMerge/>
            <w:vAlign w:val="center"/>
          </w:tcPr>
          <w:p w14:paraId="29092E19"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603A4807"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ED5F91">
              <w:rPr>
                <w:rFonts w:ascii="Times New Roman" w:hAnsi="Times New Roman"/>
                <w:b/>
                <w:bCs/>
              </w:rPr>
              <w:t>В том числе практических занятий</w:t>
            </w:r>
          </w:p>
        </w:tc>
        <w:tc>
          <w:tcPr>
            <w:tcW w:w="2359" w:type="dxa"/>
            <w:shd w:val="clear" w:color="auto" w:fill="auto"/>
            <w:vAlign w:val="center"/>
          </w:tcPr>
          <w:p w14:paraId="36EA1CCE" w14:textId="127314FD"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12</w:t>
            </w:r>
          </w:p>
        </w:tc>
        <w:tc>
          <w:tcPr>
            <w:tcW w:w="0" w:type="auto"/>
            <w:vMerge/>
            <w:shd w:val="clear" w:color="auto" w:fill="auto"/>
            <w:vAlign w:val="center"/>
          </w:tcPr>
          <w:p w14:paraId="4E5FEE57"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6C52C110" w14:textId="77777777" w:rsidTr="00E75026">
        <w:trPr>
          <w:trHeight w:val="20"/>
        </w:trPr>
        <w:tc>
          <w:tcPr>
            <w:tcW w:w="2552" w:type="dxa"/>
            <w:vMerge/>
            <w:vAlign w:val="center"/>
          </w:tcPr>
          <w:p w14:paraId="3A812D9A"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08BF4524" w14:textId="0BD6B952" w:rsidR="004D2ED5" w:rsidRPr="00ED5F91" w:rsidRDefault="004D2ED5" w:rsidP="0050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ED5F91">
              <w:rPr>
                <w:rFonts w:ascii="Times New Roman" w:hAnsi="Times New Roman"/>
              </w:rPr>
              <w:t xml:space="preserve">Практическое занятие № </w:t>
            </w:r>
            <w:r>
              <w:rPr>
                <w:rFonts w:ascii="Times New Roman" w:hAnsi="Times New Roman"/>
              </w:rPr>
              <w:t>9</w:t>
            </w:r>
            <w:r w:rsidRPr="00ED5F91">
              <w:rPr>
                <w:rFonts w:ascii="Times New Roman" w:hAnsi="Times New Roman"/>
              </w:rPr>
              <w:t>.</w:t>
            </w:r>
            <w:r w:rsidRPr="00ED5F91">
              <w:rPr>
                <w:rFonts w:ascii="Times New Roman" w:hAnsi="Times New Roman"/>
                <w:bCs/>
              </w:rPr>
              <w:t xml:space="preserve"> Учет обязательств организации. Учет расчетов с дебиторами и кредиторами.</w:t>
            </w:r>
          </w:p>
        </w:tc>
        <w:tc>
          <w:tcPr>
            <w:tcW w:w="2359" w:type="dxa"/>
            <w:shd w:val="clear" w:color="auto" w:fill="auto"/>
            <w:vAlign w:val="center"/>
          </w:tcPr>
          <w:p w14:paraId="2CCC218A" w14:textId="28BDBEEA"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2E2F6C19"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2962D5C6" w14:textId="77777777" w:rsidTr="00E75026">
        <w:trPr>
          <w:trHeight w:val="20"/>
        </w:trPr>
        <w:tc>
          <w:tcPr>
            <w:tcW w:w="2552" w:type="dxa"/>
            <w:vMerge/>
            <w:vAlign w:val="center"/>
          </w:tcPr>
          <w:p w14:paraId="1B73EB7C"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491DC6C4" w14:textId="2C69DB9B" w:rsidR="004D2ED5" w:rsidRPr="00ED5F91" w:rsidRDefault="004D2ED5" w:rsidP="0050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Практическое занятие № 10. </w:t>
            </w:r>
            <w:r w:rsidRPr="005062D1">
              <w:rPr>
                <w:rFonts w:ascii="Times New Roman" w:hAnsi="Times New Roman"/>
              </w:rPr>
              <w:t>Решение ситуационных производственных задач</w:t>
            </w:r>
          </w:p>
        </w:tc>
        <w:tc>
          <w:tcPr>
            <w:tcW w:w="2359" w:type="dxa"/>
            <w:shd w:val="clear" w:color="auto" w:fill="auto"/>
            <w:vAlign w:val="center"/>
          </w:tcPr>
          <w:p w14:paraId="165F3B6D" w14:textId="741A98CE" w:rsidR="004D2ED5"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5E777F7D"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4D2ED5" w:rsidRPr="00ED5F91" w14:paraId="2DD08A6C" w14:textId="77777777" w:rsidTr="00E75026">
        <w:trPr>
          <w:trHeight w:val="20"/>
        </w:trPr>
        <w:tc>
          <w:tcPr>
            <w:tcW w:w="2552" w:type="dxa"/>
            <w:vMerge/>
            <w:vAlign w:val="center"/>
          </w:tcPr>
          <w:p w14:paraId="6C46E283"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766C9B58" w14:textId="354044BE" w:rsidR="004D2ED5" w:rsidRPr="00ED5F91" w:rsidRDefault="004D2ED5" w:rsidP="0050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Практическое занятие № 11. Заполнение у</w:t>
            </w:r>
            <w:r w:rsidRPr="005062D1">
              <w:rPr>
                <w:rFonts w:ascii="Times New Roman" w:hAnsi="Times New Roman"/>
              </w:rPr>
              <w:t>нифицированны</w:t>
            </w:r>
            <w:r>
              <w:rPr>
                <w:rFonts w:ascii="Times New Roman" w:hAnsi="Times New Roman"/>
              </w:rPr>
              <w:t>х форм</w:t>
            </w:r>
            <w:r w:rsidRPr="005062D1">
              <w:rPr>
                <w:rFonts w:ascii="Times New Roman" w:hAnsi="Times New Roman"/>
              </w:rPr>
              <w:t xml:space="preserve"> первичной учетной документации по учету труда и его</w:t>
            </w:r>
            <w:r>
              <w:rPr>
                <w:rFonts w:ascii="Times New Roman" w:hAnsi="Times New Roman"/>
              </w:rPr>
              <w:t xml:space="preserve"> </w:t>
            </w:r>
            <w:r w:rsidRPr="005062D1">
              <w:rPr>
                <w:rFonts w:ascii="Times New Roman" w:hAnsi="Times New Roman"/>
              </w:rPr>
              <w:t>оплаты.</w:t>
            </w:r>
          </w:p>
        </w:tc>
        <w:tc>
          <w:tcPr>
            <w:tcW w:w="2359" w:type="dxa"/>
            <w:shd w:val="clear" w:color="auto" w:fill="auto"/>
            <w:vAlign w:val="center"/>
          </w:tcPr>
          <w:p w14:paraId="3F908491" w14:textId="1251E3AA"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263A836C" w14:textId="77777777" w:rsidR="004D2ED5" w:rsidRPr="00ED5F91" w:rsidRDefault="004D2ED5"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9A2878" w:rsidRPr="00ED5F91" w14:paraId="182825A6" w14:textId="77777777" w:rsidTr="0052146F">
        <w:trPr>
          <w:trHeight w:val="20"/>
        </w:trPr>
        <w:tc>
          <w:tcPr>
            <w:tcW w:w="10632" w:type="dxa"/>
            <w:gridSpan w:val="2"/>
            <w:vAlign w:val="center"/>
          </w:tcPr>
          <w:p w14:paraId="18135F53" w14:textId="4953132C" w:rsidR="009A2878" w:rsidRPr="00ED5F91" w:rsidRDefault="009A2878" w:rsidP="009A2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 xml:space="preserve">Самостоятельная работа </w:t>
            </w:r>
            <w:proofErr w:type="gramStart"/>
            <w:r w:rsidRPr="00ED5F91">
              <w:rPr>
                <w:rFonts w:ascii="Times New Roman" w:hAnsi="Times New Roman"/>
                <w:b/>
                <w:bCs/>
              </w:rPr>
              <w:t>обучающихся</w:t>
            </w:r>
            <w:proofErr w:type="gramEnd"/>
          </w:p>
          <w:p w14:paraId="3915B8D2" w14:textId="308260A9" w:rsidR="00EE5C6B" w:rsidRDefault="00EE5C6B"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E5C6B">
              <w:rPr>
                <w:rFonts w:ascii="Times New Roman" w:hAnsi="Times New Roman"/>
              </w:rPr>
              <w:t>Проработка конспектов занятий, учебной и специ</w:t>
            </w:r>
            <w:r>
              <w:rPr>
                <w:rFonts w:ascii="Times New Roman" w:hAnsi="Times New Roman"/>
              </w:rPr>
              <w:t>альной литературы.</w:t>
            </w:r>
          </w:p>
          <w:p w14:paraId="09AF32AA" w14:textId="713C805F" w:rsidR="00EE5C6B" w:rsidRDefault="00EE5C6B"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E5C6B">
              <w:rPr>
                <w:rFonts w:ascii="Times New Roman" w:hAnsi="Times New Roman"/>
              </w:rPr>
              <w:t>Решение ситуационных производственных задач</w:t>
            </w:r>
          </w:p>
          <w:p w14:paraId="642C7E4E" w14:textId="77777777" w:rsid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9A2878">
              <w:rPr>
                <w:rFonts w:ascii="Times New Roman" w:hAnsi="Times New Roman"/>
              </w:rPr>
              <w:t>Подготовка списка действующих положений по бухгалтерскому учету (ПБУ) в Российской Федерации. Изучение основных положений федерального закона «О бухгалтерском учете».</w:t>
            </w:r>
          </w:p>
          <w:p w14:paraId="2C8D6A88" w14:textId="19F65559" w:rsid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9A2878">
              <w:rPr>
                <w:rFonts w:ascii="Times New Roman" w:hAnsi="Times New Roman"/>
              </w:rPr>
              <w:t>Работа с инструкцией по применению пла</w:t>
            </w:r>
            <w:r>
              <w:rPr>
                <w:rFonts w:ascii="Times New Roman" w:hAnsi="Times New Roman"/>
              </w:rPr>
              <w:t>на счетов бухгалтерского учета.</w:t>
            </w:r>
          </w:p>
          <w:p w14:paraId="09BAE836" w14:textId="77777777" w:rsid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D5F91">
              <w:rPr>
                <w:rFonts w:ascii="Times New Roman" w:hAnsi="Times New Roman"/>
              </w:rPr>
              <w:t xml:space="preserve">Изучение положений по бухгалтерскому учету (ПБУ) в части учета имущества организации. </w:t>
            </w:r>
          </w:p>
          <w:p w14:paraId="423840D6" w14:textId="77777777" w:rsid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D5F91">
              <w:rPr>
                <w:rFonts w:ascii="Times New Roman" w:hAnsi="Times New Roman"/>
              </w:rPr>
              <w:t xml:space="preserve">Определение остаточной стоимости основных средств и нематериальных активов с учетом применения различных способов начисления амортизации. </w:t>
            </w:r>
          </w:p>
          <w:p w14:paraId="33C2E8E2" w14:textId="031C34BA" w:rsid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D5F91">
              <w:rPr>
                <w:rFonts w:ascii="Times New Roman" w:hAnsi="Times New Roman"/>
              </w:rPr>
              <w:t>Определение лимита остатка кассы предприятия.</w:t>
            </w:r>
          </w:p>
          <w:p w14:paraId="6C1F7505" w14:textId="2137659F" w:rsid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D5F91">
              <w:rPr>
                <w:rFonts w:ascii="Times New Roman" w:hAnsi="Times New Roman"/>
              </w:rPr>
              <w:t xml:space="preserve">Изучение положений по бухгалтерскому учету (ПБУ) в части учета обязательств и капитала организации. </w:t>
            </w:r>
          </w:p>
          <w:p w14:paraId="57D7DA23" w14:textId="77777777" w:rsid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ED5F91">
              <w:rPr>
                <w:rFonts w:ascii="Times New Roman" w:hAnsi="Times New Roman"/>
              </w:rPr>
              <w:t>Определение финансового результата согласно данным бухгалтерского учета.</w:t>
            </w:r>
          </w:p>
          <w:p w14:paraId="3F931762" w14:textId="77777777" w:rsidR="009A2878" w:rsidRPr="009A2878" w:rsidRDefault="009A2878" w:rsidP="009A2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9A2878">
              <w:rPr>
                <w:rFonts w:ascii="Times New Roman" w:hAnsi="Times New Roman"/>
                <w:bCs/>
              </w:rPr>
              <w:t>Составление бухгалтерских проводок.</w:t>
            </w:r>
          </w:p>
          <w:p w14:paraId="5140C478" w14:textId="37886745" w:rsidR="009A2878" w:rsidRPr="00EE5C6B" w:rsidRDefault="009A2878" w:rsidP="009A2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9A2878">
              <w:rPr>
                <w:rFonts w:ascii="Times New Roman" w:hAnsi="Times New Roman"/>
                <w:bCs/>
              </w:rPr>
              <w:t>Подсчет обор</w:t>
            </w:r>
            <w:r w:rsidR="00EE5C6B">
              <w:rPr>
                <w:rFonts w:ascii="Times New Roman" w:hAnsi="Times New Roman"/>
                <w:bCs/>
              </w:rPr>
              <w:t>отов и остатков по счетам.</w:t>
            </w:r>
          </w:p>
        </w:tc>
        <w:tc>
          <w:tcPr>
            <w:tcW w:w="2359" w:type="dxa"/>
            <w:shd w:val="clear" w:color="auto" w:fill="auto"/>
            <w:vAlign w:val="center"/>
          </w:tcPr>
          <w:p w14:paraId="3CBE1A24" w14:textId="1A34F719" w:rsidR="009A2878" w:rsidRPr="009A2878"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9A2878">
              <w:rPr>
                <w:rFonts w:ascii="Times New Roman" w:hAnsi="Times New Roman"/>
                <w:b/>
                <w:bCs/>
              </w:rPr>
              <w:t>44</w:t>
            </w:r>
          </w:p>
        </w:tc>
        <w:tc>
          <w:tcPr>
            <w:tcW w:w="0" w:type="auto"/>
            <w:shd w:val="clear" w:color="auto" w:fill="auto"/>
            <w:vAlign w:val="center"/>
          </w:tcPr>
          <w:p w14:paraId="63FDBC28" w14:textId="77777777" w:rsidR="009A2878" w:rsidRPr="00ED5F91" w:rsidRDefault="009A2878"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ED5F91" w:rsidRPr="00ED5F91" w14:paraId="0F0E66CF" w14:textId="77777777" w:rsidTr="00E75026">
        <w:trPr>
          <w:trHeight w:val="20"/>
        </w:trPr>
        <w:tc>
          <w:tcPr>
            <w:tcW w:w="10632" w:type="dxa"/>
            <w:gridSpan w:val="2"/>
          </w:tcPr>
          <w:p w14:paraId="239CBB0D" w14:textId="07E88FFF"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ED5F91">
              <w:rPr>
                <w:rFonts w:ascii="Times New Roman" w:hAnsi="Times New Roman"/>
                <w:b/>
                <w:bCs/>
              </w:rPr>
              <w:t>Промежуточная аттестация</w:t>
            </w:r>
            <w:r w:rsidR="009A2878">
              <w:rPr>
                <w:rFonts w:ascii="Times New Roman" w:hAnsi="Times New Roman"/>
                <w:b/>
                <w:bCs/>
              </w:rPr>
              <w:t xml:space="preserve"> – комплексный дифференцированный зачет</w:t>
            </w:r>
          </w:p>
        </w:tc>
        <w:tc>
          <w:tcPr>
            <w:tcW w:w="2359" w:type="dxa"/>
            <w:shd w:val="clear" w:color="auto" w:fill="auto"/>
            <w:vAlign w:val="center"/>
          </w:tcPr>
          <w:p w14:paraId="4EC0AC93"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ED5F91">
              <w:rPr>
                <w:rFonts w:ascii="Times New Roman" w:hAnsi="Times New Roman"/>
                <w:b/>
              </w:rPr>
              <w:t>2</w:t>
            </w:r>
          </w:p>
        </w:tc>
        <w:tc>
          <w:tcPr>
            <w:tcW w:w="0" w:type="auto"/>
            <w:shd w:val="clear" w:color="auto" w:fill="auto"/>
            <w:vAlign w:val="center"/>
          </w:tcPr>
          <w:p w14:paraId="50A96ED9"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ED5F91" w:rsidRPr="00ED5F91" w14:paraId="7EA43A6A" w14:textId="77777777" w:rsidTr="00E75026">
        <w:trPr>
          <w:trHeight w:val="20"/>
        </w:trPr>
        <w:tc>
          <w:tcPr>
            <w:tcW w:w="10632" w:type="dxa"/>
            <w:gridSpan w:val="2"/>
          </w:tcPr>
          <w:p w14:paraId="368ABCDC"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ED5F91">
              <w:rPr>
                <w:rFonts w:ascii="Times New Roman" w:hAnsi="Times New Roman"/>
                <w:b/>
                <w:bCs/>
              </w:rPr>
              <w:t>Всего:</w:t>
            </w:r>
          </w:p>
        </w:tc>
        <w:tc>
          <w:tcPr>
            <w:tcW w:w="2359" w:type="dxa"/>
            <w:shd w:val="clear" w:color="auto" w:fill="auto"/>
            <w:vAlign w:val="center"/>
          </w:tcPr>
          <w:p w14:paraId="037C1D77" w14:textId="17FC9E33" w:rsidR="00ED5F91" w:rsidRPr="00ED5F91" w:rsidRDefault="00EE5C6B"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132</w:t>
            </w:r>
          </w:p>
        </w:tc>
        <w:tc>
          <w:tcPr>
            <w:tcW w:w="0" w:type="auto"/>
            <w:shd w:val="clear" w:color="auto" w:fill="auto"/>
            <w:vAlign w:val="center"/>
          </w:tcPr>
          <w:p w14:paraId="4B831407" w14:textId="77777777" w:rsidR="00ED5F91" w:rsidRPr="00ED5F91" w:rsidRDefault="00ED5F91" w:rsidP="00ED5F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3A11D059" w14:textId="44463509" w:rsidR="00C651FB" w:rsidRDefault="00C651FB" w:rsidP="00C651FB">
      <w:pPr>
        <w:rPr>
          <w:lang w:eastAsia="en-US"/>
        </w:rPr>
      </w:pPr>
    </w:p>
    <w:p w14:paraId="546D850B" w14:textId="77777777" w:rsidR="003344DE" w:rsidRPr="00C651FB" w:rsidRDefault="003344DE" w:rsidP="00C651FB">
      <w:pPr>
        <w:rPr>
          <w:lang w:eastAsia="en-US"/>
        </w:rPr>
        <w:sectPr w:rsidR="003344DE" w:rsidRPr="00C651FB">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154B77FE" w14:textId="2856435E" w:rsidR="00311511" w:rsidRDefault="0005789D" w:rsidP="00366753">
      <w:pPr>
        <w:autoSpaceDE w:val="0"/>
        <w:autoSpaceDN w:val="0"/>
        <w:adjustRightInd w:val="0"/>
        <w:spacing w:after="0" w:line="360" w:lineRule="auto"/>
        <w:ind w:firstLine="851"/>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460C78" w:rsidRPr="00460C78">
        <w:rPr>
          <w:rFonts w:ascii="Times New Roman" w:eastAsia="Calibri" w:hAnsi="Times New Roman"/>
          <w:b/>
          <w:sz w:val="24"/>
          <w:szCs w:val="28"/>
          <w:shd w:val="clear" w:color="auto" w:fill="FFFFFF"/>
          <w:lang w:eastAsia="en-US"/>
        </w:rPr>
        <w:t>бухгалтерского учета, налогообложения и аудита</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p>
    <w:p w14:paraId="51B8B98B" w14:textId="7D1D8AC2" w:rsidR="00311511" w:rsidRDefault="0005789D" w:rsidP="00311511">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05789D">
        <w:rPr>
          <w:rFonts w:ascii="Times New Roman" w:eastAsia="Calibri" w:hAnsi="Times New Roman"/>
          <w:b/>
          <w:color w:val="000000"/>
          <w:sz w:val="24"/>
          <w:szCs w:val="28"/>
          <w:shd w:val="clear" w:color="auto" w:fill="FFFFFF"/>
          <w:lang w:eastAsia="en-US"/>
        </w:rPr>
        <w:t xml:space="preserve">Оборудование кабинета: </w:t>
      </w:r>
      <w:r w:rsidR="00311511" w:rsidRPr="00311511">
        <w:rPr>
          <w:rFonts w:ascii="Times New Roman" w:eastAsia="Calibri" w:hAnsi="Times New Roman"/>
          <w:color w:val="000000"/>
          <w:sz w:val="24"/>
          <w:szCs w:val="28"/>
          <w:shd w:val="clear" w:color="auto" w:fill="FFFFFF"/>
          <w:lang w:eastAsia="en-US"/>
        </w:rPr>
        <w:t xml:space="preserve">Доска ученическая; интерактивная доска SMART </w:t>
      </w:r>
      <w:proofErr w:type="spellStart"/>
      <w:r w:rsidR="00311511" w:rsidRPr="00311511">
        <w:rPr>
          <w:rFonts w:ascii="Times New Roman" w:eastAsia="Calibri" w:hAnsi="Times New Roman"/>
          <w:color w:val="000000"/>
          <w:sz w:val="24"/>
          <w:szCs w:val="28"/>
          <w:shd w:val="clear" w:color="auto" w:fill="FFFFFF"/>
          <w:lang w:eastAsia="en-US"/>
        </w:rPr>
        <w:t>Board</w:t>
      </w:r>
      <w:proofErr w:type="spellEnd"/>
      <w:r w:rsidR="00311511" w:rsidRPr="00311511">
        <w:rPr>
          <w:rFonts w:ascii="Times New Roman" w:eastAsia="Calibri" w:hAnsi="Times New Roman"/>
          <w:color w:val="000000"/>
          <w:sz w:val="24"/>
          <w:szCs w:val="28"/>
          <w:shd w:val="clear" w:color="auto" w:fill="FFFFFF"/>
          <w:lang w:eastAsia="en-US"/>
        </w:rPr>
        <w:t>; проектор мультимедийный; персональный компьютер преподавателя; комп</w:t>
      </w:r>
      <w:r w:rsidR="00311511">
        <w:rPr>
          <w:rFonts w:ascii="Times New Roman" w:eastAsia="Calibri" w:hAnsi="Times New Roman"/>
          <w:color w:val="000000"/>
          <w:sz w:val="24"/>
          <w:szCs w:val="28"/>
          <w:shd w:val="clear" w:color="auto" w:fill="FFFFFF"/>
          <w:lang w:eastAsia="en-US"/>
        </w:rPr>
        <w:t xml:space="preserve">лект ученической мебели; шкаф; </w:t>
      </w:r>
      <w:r w:rsidR="00311511" w:rsidRPr="00311511">
        <w:rPr>
          <w:rFonts w:ascii="Times New Roman" w:eastAsia="Calibri" w:hAnsi="Times New Roman"/>
          <w:color w:val="000000"/>
          <w:sz w:val="24"/>
          <w:szCs w:val="28"/>
          <w:shd w:val="clear" w:color="auto" w:fill="FFFFFF"/>
          <w:lang w:eastAsia="en-US"/>
        </w:rPr>
        <w:t xml:space="preserve">стол преподавателя; стул преподавателя; коммутатор; компьютеры ученические, огнетушитель; учебно-наглядные пособия. </w:t>
      </w:r>
    </w:p>
    <w:p w14:paraId="5130C8F3" w14:textId="36B2EB5A" w:rsidR="0005789D" w:rsidRDefault="0005789D" w:rsidP="00311511">
      <w:pPr>
        <w:autoSpaceDE w:val="0"/>
        <w:autoSpaceDN w:val="0"/>
        <w:adjustRightInd w:val="0"/>
        <w:spacing w:after="0" w:line="360" w:lineRule="auto"/>
        <w:ind w:firstLine="851"/>
        <w:jc w:val="both"/>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558037B1" w14:textId="77777777" w:rsidR="00460C78" w:rsidRPr="00460C78" w:rsidRDefault="00460C78" w:rsidP="00460C78">
      <w:pPr>
        <w:autoSpaceDE w:val="0"/>
        <w:autoSpaceDN w:val="0"/>
        <w:adjustRightInd w:val="0"/>
        <w:spacing w:after="0" w:line="360" w:lineRule="auto"/>
        <w:ind w:firstLine="851"/>
        <w:jc w:val="both"/>
        <w:rPr>
          <w:rFonts w:ascii="Times New Roman" w:hAnsi="Times New Roman"/>
          <w:bCs/>
          <w:sz w:val="24"/>
          <w:szCs w:val="24"/>
        </w:rPr>
      </w:pPr>
      <w:r w:rsidRPr="00460C78">
        <w:rPr>
          <w:rFonts w:ascii="Times New Roman" w:hAnsi="Times New Roman"/>
          <w:bCs/>
          <w:sz w:val="24"/>
          <w:szCs w:val="24"/>
        </w:rPr>
        <w:t>1.</w:t>
      </w:r>
      <w:r w:rsidRPr="00460C78">
        <w:rPr>
          <w:rFonts w:ascii="Times New Roman" w:hAnsi="Times New Roman"/>
          <w:bCs/>
          <w:sz w:val="24"/>
          <w:szCs w:val="24"/>
        </w:rPr>
        <w:tab/>
      </w:r>
      <w:proofErr w:type="spellStart"/>
      <w:r w:rsidRPr="00460C78">
        <w:rPr>
          <w:rFonts w:ascii="Times New Roman" w:hAnsi="Times New Roman"/>
          <w:bCs/>
          <w:sz w:val="24"/>
          <w:szCs w:val="24"/>
        </w:rPr>
        <w:t>Алисенов</w:t>
      </w:r>
      <w:proofErr w:type="spellEnd"/>
      <w:r w:rsidRPr="00460C78">
        <w:rPr>
          <w:rFonts w:ascii="Times New Roman" w:hAnsi="Times New Roman"/>
          <w:bCs/>
          <w:sz w:val="24"/>
          <w:szCs w:val="24"/>
        </w:rPr>
        <w:t>, А. С.  Бухгалтерский финансовый учет</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учебник и практикум для среднего профессионального образования / А. С. </w:t>
      </w:r>
      <w:proofErr w:type="spellStart"/>
      <w:r w:rsidRPr="00460C78">
        <w:rPr>
          <w:rFonts w:ascii="Times New Roman" w:hAnsi="Times New Roman"/>
          <w:bCs/>
          <w:sz w:val="24"/>
          <w:szCs w:val="24"/>
        </w:rPr>
        <w:t>Алисенов</w:t>
      </w:r>
      <w:proofErr w:type="spellEnd"/>
      <w:r w:rsidRPr="00460C78">
        <w:rPr>
          <w:rFonts w:ascii="Times New Roman" w:hAnsi="Times New Roman"/>
          <w:bCs/>
          <w:sz w:val="24"/>
          <w:szCs w:val="24"/>
        </w:rPr>
        <w:t xml:space="preserve">. — 3-е изд., </w:t>
      </w:r>
      <w:proofErr w:type="spellStart"/>
      <w:r w:rsidRPr="00460C78">
        <w:rPr>
          <w:rFonts w:ascii="Times New Roman" w:hAnsi="Times New Roman"/>
          <w:bCs/>
          <w:sz w:val="24"/>
          <w:szCs w:val="24"/>
        </w:rPr>
        <w:t>перераб</w:t>
      </w:r>
      <w:proofErr w:type="spellEnd"/>
      <w:r w:rsidRPr="00460C78">
        <w:rPr>
          <w:rFonts w:ascii="Times New Roman" w:hAnsi="Times New Roman"/>
          <w:bCs/>
          <w:sz w:val="24"/>
          <w:szCs w:val="24"/>
        </w:rPr>
        <w:t xml:space="preserve">. и доп. — Москва : Издательство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2022. — 471 с. — (Профессиональное образование). — ISBN 978-5-534-13756-9. — Текст</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электронный // Образовательная платформа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xml:space="preserve"> [сайт]. — URL: https://urait.ru/bcode/490213</w:t>
      </w:r>
    </w:p>
    <w:p w14:paraId="32E55599" w14:textId="77777777" w:rsidR="00460C78" w:rsidRPr="00460C78" w:rsidRDefault="00460C78" w:rsidP="00460C78">
      <w:pPr>
        <w:autoSpaceDE w:val="0"/>
        <w:autoSpaceDN w:val="0"/>
        <w:adjustRightInd w:val="0"/>
        <w:spacing w:after="0" w:line="360" w:lineRule="auto"/>
        <w:ind w:firstLine="851"/>
        <w:jc w:val="both"/>
        <w:rPr>
          <w:rFonts w:ascii="Times New Roman" w:hAnsi="Times New Roman"/>
          <w:bCs/>
          <w:sz w:val="24"/>
          <w:szCs w:val="24"/>
        </w:rPr>
      </w:pPr>
      <w:r w:rsidRPr="00460C78">
        <w:rPr>
          <w:rFonts w:ascii="Times New Roman" w:hAnsi="Times New Roman"/>
          <w:bCs/>
          <w:sz w:val="24"/>
          <w:szCs w:val="24"/>
        </w:rPr>
        <w:t>2.</w:t>
      </w:r>
      <w:r w:rsidRPr="00460C78">
        <w:rPr>
          <w:rFonts w:ascii="Times New Roman" w:hAnsi="Times New Roman"/>
          <w:bCs/>
          <w:sz w:val="24"/>
          <w:szCs w:val="24"/>
        </w:rPr>
        <w:tab/>
      </w:r>
      <w:proofErr w:type="spellStart"/>
      <w:r w:rsidRPr="00460C78">
        <w:rPr>
          <w:rFonts w:ascii="Times New Roman" w:hAnsi="Times New Roman"/>
          <w:bCs/>
          <w:sz w:val="24"/>
          <w:szCs w:val="24"/>
        </w:rPr>
        <w:t>Воронченко</w:t>
      </w:r>
      <w:proofErr w:type="spellEnd"/>
      <w:r w:rsidRPr="00460C78">
        <w:rPr>
          <w:rFonts w:ascii="Times New Roman" w:hAnsi="Times New Roman"/>
          <w:bCs/>
          <w:sz w:val="24"/>
          <w:szCs w:val="24"/>
        </w:rPr>
        <w:t>, Т. В.  Бухгалтерский учет. В 2 ч. Часть 1</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учебник и практикум для среднего профессионального образования / Т. В. </w:t>
      </w:r>
      <w:proofErr w:type="spellStart"/>
      <w:r w:rsidRPr="00460C78">
        <w:rPr>
          <w:rFonts w:ascii="Times New Roman" w:hAnsi="Times New Roman"/>
          <w:bCs/>
          <w:sz w:val="24"/>
          <w:szCs w:val="24"/>
        </w:rPr>
        <w:t>Воронченко</w:t>
      </w:r>
      <w:proofErr w:type="spellEnd"/>
      <w:r w:rsidRPr="00460C78">
        <w:rPr>
          <w:rFonts w:ascii="Times New Roman" w:hAnsi="Times New Roman"/>
          <w:bCs/>
          <w:sz w:val="24"/>
          <w:szCs w:val="24"/>
        </w:rPr>
        <w:t xml:space="preserve">. — 2-е изд. — Москва : Издательство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2022. — 353 с. — (Профессиональное образование). — ISBN 978-5-534-08960-8. — Текст</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электронный // Образовательная платформа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xml:space="preserve"> [сайт]. — URL: https://urait.ru/bcode/495877</w:t>
      </w:r>
    </w:p>
    <w:p w14:paraId="2311A653" w14:textId="77777777" w:rsidR="00460C78" w:rsidRPr="00460C78" w:rsidRDefault="00460C78" w:rsidP="00460C78">
      <w:pPr>
        <w:autoSpaceDE w:val="0"/>
        <w:autoSpaceDN w:val="0"/>
        <w:adjustRightInd w:val="0"/>
        <w:spacing w:after="0" w:line="360" w:lineRule="auto"/>
        <w:ind w:firstLine="851"/>
        <w:jc w:val="both"/>
        <w:rPr>
          <w:rFonts w:ascii="Times New Roman" w:hAnsi="Times New Roman"/>
          <w:bCs/>
          <w:sz w:val="24"/>
          <w:szCs w:val="24"/>
        </w:rPr>
      </w:pPr>
      <w:r w:rsidRPr="00460C78">
        <w:rPr>
          <w:rFonts w:ascii="Times New Roman" w:hAnsi="Times New Roman"/>
          <w:bCs/>
          <w:sz w:val="24"/>
          <w:szCs w:val="24"/>
        </w:rPr>
        <w:t>3.</w:t>
      </w:r>
      <w:r w:rsidRPr="00460C78">
        <w:rPr>
          <w:rFonts w:ascii="Times New Roman" w:hAnsi="Times New Roman"/>
          <w:bCs/>
          <w:sz w:val="24"/>
          <w:szCs w:val="24"/>
        </w:rPr>
        <w:tab/>
      </w:r>
      <w:proofErr w:type="spellStart"/>
      <w:r w:rsidRPr="00460C78">
        <w:rPr>
          <w:rFonts w:ascii="Times New Roman" w:hAnsi="Times New Roman"/>
          <w:bCs/>
          <w:sz w:val="24"/>
          <w:szCs w:val="24"/>
        </w:rPr>
        <w:t>Воронченко</w:t>
      </w:r>
      <w:proofErr w:type="spellEnd"/>
      <w:r w:rsidRPr="00460C78">
        <w:rPr>
          <w:rFonts w:ascii="Times New Roman" w:hAnsi="Times New Roman"/>
          <w:bCs/>
          <w:sz w:val="24"/>
          <w:szCs w:val="24"/>
        </w:rPr>
        <w:t>, Т. В.  Бухгалтерский учет. В 2 ч. Часть 2</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учебник и практикум для среднего профессионального образования / Т. В. </w:t>
      </w:r>
      <w:proofErr w:type="spellStart"/>
      <w:r w:rsidRPr="00460C78">
        <w:rPr>
          <w:rFonts w:ascii="Times New Roman" w:hAnsi="Times New Roman"/>
          <w:bCs/>
          <w:sz w:val="24"/>
          <w:szCs w:val="24"/>
        </w:rPr>
        <w:t>Воронченко</w:t>
      </w:r>
      <w:proofErr w:type="spellEnd"/>
      <w:r w:rsidRPr="00460C78">
        <w:rPr>
          <w:rFonts w:ascii="Times New Roman" w:hAnsi="Times New Roman"/>
          <w:bCs/>
          <w:sz w:val="24"/>
          <w:szCs w:val="24"/>
        </w:rPr>
        <w:t xml:space="preserve">. — 2-е изд. — Москва : Издательство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2022. — 354 с. — (Профессиональное образование). — ISBN 978-5-534-12141-4. — Текст</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электронный // Образовательная платформа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xml:space="preserve"> [сайт]. — URL: https://urait.ru/bcode/495879</w:t>
      </w:r>
    </w:p>
    <w:p w14:paraId="77268C86" w14:textId="77777777" w:rsidR="00460C78" w:rsidRPr="00460C78" w:rsidRDefault="00460C78" w:rsidP="00460C78">
      <w:pPr>
        <w:autoSpaceDE w:val="0"/>
        <w:autoSpaceDN w:val="0"/>
        <w:adjustRightInd w:val="0"/>
        <w:spacing w:after="0" w:line="360" w:lineRule="auto"/>
        <w:ind w:firstLine="851"/>
        <w:jc w:val="both"/>
        <w:rPr>
          <w:rFonts w:ascii="Times New Roman" w:hAnsi="Times New Roman"/>
          <w:bCs/>
          <w:sz w:val="24"/>
          <w:szCs w:val="24"/>
        </w:rPr>
      </w:pPr>
      <w:r w:rsidRPr="00460C78">
        <w:rPr>
          <w:rFonts w:ascii="Times New Roman" w:hAnsi="Times New Roman"/>
          <w:bCs/>
          <w:sz w:val="24"/>
          <w:szCs w:val="24"/>
        </w:rPr>
        <w:t>4.</w:t>
      </w:r>
      <w:r w:rsidRPr="00460C78">
        <w:rPr>
          <w:rFonts w:ascii="Times New Roman" w:hAnsi="Times New Roman"/>
          <w:bCs/>
          <w:sz w:val="24"/>
          <w:szCs w:val="24"/>
        </w:rPr>
        <w:tab/>
        <w:t>Дмитриева, И. М.  Бухгалтерский учет</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учебник и практикум для среднего профессионального образования / И. М. Дмитриева. — 6-е изд., </w:t>
      </w:r>
      <w:proofErr w:type="spellStart"/>
      <w:r w:rsidRPr="00460C78">
        <w:rPr>
          <w:rFonts w:ascii="Times New Roman" w:hAnsi="Times New Roman"/>
          <w:bCs/>
          <w:sz w:val="24"/>
          <w:szCs w:val="24"/>
        </w:rPr>
        <w:t>перераб</w:t>
      </w:r>
      <w:proofErr w:type="spellEnd"/>
      <w:r w:rsidRPr="00460C78">
        <w:rPr>
          <w:rFonts w:ascii="Times New Roman" w:hAnsi="Times New Roman"/>
          <w:bCs/>
          <w:sz w:val="24"/>
          <w:szCs w:val="24"/>
        </w:rPr>
        <w:t xml:space="preserve">. и доп. — Москва : Издательство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2022. — 319 с. — (Профессиональное образование). — ISBN 978-5-534-13850-4. — Текст</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электронный // Образовательная платформа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xml:space="preserve"> [сайт]. — URL: https://urait.ru/bcode/489595</w:t>
      </w:r>
    </w:p>
    <w:p w14:paraId="3E395D73" w14:textId="1CE9F0BC" w:rsidR="00311511" w:rsidRDefault="00460C78" w:rsidP="00460C78">
      <w:pPr>
        <w:autoSpaceDE w:val="0"/>
        <w:autoSpaceDN w:val="0"/>
        <w:adjustRightInd w:val="0"/>
        <w:spacing w:after="0" w:line="360" w:lineRule="auto"/>
        <w:ind w:firstLine="851"/>
        <w:jc w:val="both"/>
        <w:rPr>
          <w:rFonts w:ascii="Times New Roman" w:hAnsi="Times New Roman"/>
          <w:bCs/>
          <w:sz w:val="24"/>
          <w:szCs w:val="24"/>
        </w:rPr>
      </w:pPr>
      <w:r w:rsidRPr="00460C78">
        <w:rPr>
          <w:rFonts w:ascii="Times New Roman" w:hAnsi="Times New Roman"/>
          <w:bCs/>
          <w:sz w:val="24"/>
          <w:szCs w:val="24"/>
        </w:rPr>
        <w:t>5.</w:t>
      </w:r>
      <w:r w:rsidRPr="00460C78">
        <w:rPr>
          <w:rFonts w:ascii="Times New Roman" w:hAnsi="Times New Roman"/>
          <w:bCs/>
          <w:sz w:val="24"/>
          <w:szCs w:val="24"/>
        </w:rPr>
        <w:tab/>
        <w:t>Захаров, И. В.  Бухгалтерский учет и анализ</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учебник для среднего профессионального образования / И. В. Захаров, О. Н. Тарасова ; под редакцией И. М. Дмитриевой. — Москва</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Издательство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2022. — 423 с. — (Профессиональное образование). — ISBN 978-5-534-02594-1. — Текст</w:t>
      </w:r>
      <w:proofErr w:type="gramStart"/>
      <w:r w:rsidRPr="00460C78">
        <w:rPr>
          <w:rFonts w:ascii="Times New Roman" w:hAnsi="Times New Roman"/>
          <w:bCs/>
          <w:sz w:val="24"/>
          <w:szCs w:val="24"/>
        </w:rPr>
        <w:t xml:space="preserve"> :</w:t>
      </w:r>
      <w:proofErr w:type="gramEnd"/>
      <w:r w:rsidRPr="00460C78">
        <w:rPr>
          <w:rFonts w:ascii="Times New Roman" w:hAnsi="Times New Roman"/>
          <w:bCs/>
          <w:sz w:val="24"/>
          <w:szCs w:val="24"/>
        </w:rPr>
        <w:t xml:space="preserve"> электронный // Образовательная платформа </w:t>
      </w:r>
      <w:proofErr w:type="spellStart"/>
      <w:r w:rsidRPr="00460C78">
        <w:rPr>
          <w:rFonts w:ascii="Times New Roman" w:hAnsi="Times New Roman"/>
          <w:bCs/>
          <w:sz w:val="24"/>
          <w:szCs w:val="24"/>
        </w:rPr>
        <w:t>Юрайт</w:t>
      </w:r>
      <w:proofErr w:type="spellEnd"/>
      <w:r w:rsidRPr="00460C78">
        <w:rPr>
          <w:rFonts w:ascii="Times New Roman" w:hAnsi="Times New Roman"/>
          <w:bCs/>
          <w:sz w:val="24"/>
          <w:szCs w:val="24"/>
        </w:rPr>
        <w:t xml:space="preserve"> [сайт]. — URL: https://urait.ru/bcode/489863</w:t>
      </w:r>
    </w:p>
    <w:p w14:paraId="441B505E" w14:textId="77777777" w:rsidR="00311511" w:rsidRPr="0005789D" w:rsidRDefault="00311511" w:rsidP="00311511">
      <w:pPr>
        <w:autoSpaceDE w:val="0"/>
        <w:autoSpaceDN w:val="0"/>
        <w:adjustRightInd w:val="0"/>
        <w:spacing w:after="0" w:line="360" w:lineRule="auto"/>
        <w:ind w:firstLine="851"/>
        <w:jc w:val="both"/>
        <w:rPr>
          <w:rFonts w:ascii="Times New Roman" w:hAnsi="Times New Roman"/>
          <w:b/>
          <w:bCs/>
          <w:color w:val="000000"/>
          <w:sz w:val="24"/>
          <w:szCs w:val="24"/>
        </w:rPr>
      </w:pPr>
    </w:p>
    <w:p w14:paraId="02794854" w14:textId="77777777" w:rsidR="00366753" w:rsidRPr="00366753" w:rsidRDefault="00366753" w:rsidP="00366753">
      <w:pPr>
        <w:ind w:firstLine="851"/>
        <w:contextualSpacing/>
        <w:rPr>
          <w:rFonts w:ascii="Times New Roman" w:eastAsiaTheme="minorHAnsi" w:hAnsi="Times New Roman"/>
          <w:sz w:val="24"/>
          <w:szCs w:val="24"/>
          <w:lang w:eastAsia="en-US"/>
        </w:rPr>
      </w:pPr>
      <w:r w:rsidRPr="00366753">
        <w:rPr>
          <w:rFonts w:ascii="Times New Roman" w:eastAsiaTheme="minorHAnsi" w:hAnsi="Times New Roman"/>
          <w:b/>
          <w:bCs/>
          <w:sz w:val="24"/>
          <w:szCs w:val="24"/>
          <w:lang w:eastAsia="en-US"/>
        </w:rPr>
        <w:lastRenderedPageBreak/>
        <w:t>Дополнительные источники</w:t>
      </w:r>
      <w:r w:rsidRPr="00366753">
        <w:rPr>
          <w:rFonts w:ascii="Times New Roman" w:eastAsiaTheme="minorHAnsi" w:hAnsi="Times New Roman"/>
          <w:sz w:val="24"/>
          <w:szCs w:val="24"/>
          <w:lang w:eastAsia="en-US"/>
        </w:rPr>
        <w:t>:</w:t>
      </w:r>
    </w:p>
    <w:p w14:paraId="1390B4ED" w14:textId="77777777" w:rsidR="00A35129" w:rsidRDefault="00A35129" w:rsidP="00366753">
      <w:pPr>
        <w:contextualSpacing/>
        <w:rPr>
          <w:rFonts w:ascii="Times New Roman" w:hAnsi="Times New Roman"/>
          <w:b/>
          <w:sz w:val="24"/>
          <w:szCs w:val="24"/>
        </w:rPr>
      </w:pPr>
    </w:p>
    <w:p w14:paraId="3183EE81"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Министерства Финансов Российской Федерации </w:t>
      </w:r>
      <w:hyperlink r:id="rId11" w:history="1">
        <w:r w:rsidRPr="00460C78">
          <w:rPr>
            <w:rFonts w:ascii="Times New Roman" w:hAnsi="Times New Roman"/>
            <w:color w:val="0000FF"/>
            <w:sz w:val="24"/>
            <w:szCs w:val="24"/>
            <w:u w:val="single"/>
          </w:rPr>
          <w:t>https://www.minfin.ru/</w:t>
        </w:r>
      </w:hyperlink>
      <w:r w:rsidRPr="00460C78">
        <w:rPr>
          <w:rFonts w:ascii="Times New Roman" w:hAnsi="Times New Roman"/>
          <w:sz w:val="24"/>
          <w:szCs w:val="24"/>
        </w:rPr>
        <w:t xml:space="preserve"> </w:t>
      </w:r>
    </w:p>
    <w:p w14:paraId="2D61ABB4"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Федеральной налоговой службы Российской Федерации </w:t>
      </w:r>
      <w:hyperlink r:id="rId12" w:history="1">
        <w:r w:rsidRPr="00460C78">
          <w:rPr>
            <w:rFonts w:ascii="Times New Roman" w:hAnsi="Times New Roman"/>
            <w:color w:val="0000FF"/>
            <w:sz w:val="24"/>
            <w:szCs w:val="24"/>
            <w:u w:val="single"/>
          </w:rPr>
          <w:t>https://www.nalog.ru/</w:t>
        </w:r>
      </w:hyperlink>
    </w:p>
    <w:p w14:paraId="1704D280"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Пенсионного фонда России </w:t>
      </w:r>
      <w:hyperlink r:id="rId13" w:history="1">
        <w:r w:rsidRPr="00460C78">
          <w:rPr>
            <w:rFonts w:ascii="Times New Roman" w:hAnsi="Times New Roman"/>
            <w:color w:val="0000FF"/>
            <w:sz w:val="24"/>
            <w:szCs w:val="24"/>
            <w:u w:val="single"/>
          </w:rPr>
          <w:t>http://www.pfrf.ru/</w:t>
        </w:r>
      </w:hyperlink>
    </w:p>
    <w:p w14:paraId="2F0C39E0"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Фонда социального страхования </w:t>
      </w:r>
      <w:hyperlink r:id="rId14" w:history="1">
        <w:r w:rsidRPr="00460C78">
          <w:rPr>
            <w:rFonts w:ascii="Times New Roman" w:hAnsi="Times New Roman"/>
            <w:color w:val="0000FF"/>
            <w:sz w:val="24"/>
            <w:szCs w:val="24"/>
            <w:u w:val="single"/>
          </w:rPr>
          <w:t>http://fss.ru/</w:t>
        </w:r>
      </w:hyperlink>
    </w:p>
    <w:p w14:paraId="03151F82"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Фонда обязательного медицинского страхования </w:t>
      </w:r>
      <w:hyperlink r:id="rId15" w:history="1">
        <w:r w:rsidRPr="00460C78">
          <w:rPr>
            <w:rFonts w:ascii="Times New Roman" w:hAnsi="Times New Roman"/>
            <w:color w:val="0000FF"/>
            <w:sz w:val="24"/>
            <w:szCs w:val="24"/>
            <w:u w:val="single"/>
          </w:rPr>
          <w:t>http://www.ffoms.ru/</w:t>
        </w:r>
      </w:hyperlink>
    </w:p>
    <w:p w14:paraId="5C6660E1" w14:textId="77777777" w:rsidR="00460C78" w:rsidRPr="00460C78" w:rsidRDefault="00460C78" w:rsidP="00460C78">
      <w:pPr>
        <w:numPr>
          <w:ilvl w:val="0"/>
          <w:numId w:val="12"/>
        </w:numPr>
        <w:tabs>
          <w:tab w:val="left" w:pos="1134"/>
        </w:tabs>
        <w:spacing w:after="0"/>
        <w:ind w:left="0" w:firstLine="720"/>
        <w:jc w:val="both"/>
        <w:rPr>
          <w:rFonts w:ascii="Times New Roman" w:hAnsi="Times New Roman"/>
          <w:sz w:val="24"/>
          <w:szCs w:val="24"/>
        </w:rPr>
      </w:pPr>
      <w:r w:rsidRPr="00460C78">
        <w:rPr>
          <w:rFonts w:ascii="Times New Roman" w:hAnsi="Times New Roman"/>
          <w:sz w:val="24"/>
          <w:szCs w:val="24"/>
        </w:rPr>
        <w:t xml:space="preserve">Официальный сайт Федеральной службы государственной статистики </w:t>
      </w:r>
      <w:hyperlink r:id="rId16" w:history="1">
        <w:r w:rsidRPr="00460C78">
          <w:rPr>
            <w:rFonts w:ascii="Times New Roman" w:hAnsi="Times New Roman"/>
            <w:color w:val="0000FF"/>
            <w:sz w:val="24"/>
            <w:szCs w:val="24"/>
            <w:u w:val="single"/>
          </w:rPr>
          <w:t>http://www.gks.ru/</w:t>
        </w:r>
      </w:hyperlink>
    </w:p>
    <w:p w14:paraId="5F917C7B" w14:textId="55C5201B" w:rsidR="00AA22C4" w:rsidRDefault="00AA22C4" w:rsidP="00C651FB">
      <w:pPr>
        <w:spacing w:after="160" w:line="259" w:lineRule="auto"/>
        <w:jc w:val="both"/>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1ADF58A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0557AB0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анализировать показатели, связанные с денежным обращением;</w:t>
            </w:r>
          </w:p>
          <w:p w14:paraId="0F47CD4F"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анализировать структуру государственного бюджета, источники финансирования дефицита бюджета;</w:t>
            </w:r>
          </w:p>
          <w:p w14:paraId="324ADD03" w14:textId="509C0CEA" w:rsidR="003C2D53" w:rsidRPr="0005789D"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составлять сравнительную характеристику различных ценных бумаг по степени доходности и риска</w:t>
            </w:r>
          </w:p>
        </w:tc>
        <w:tc>
          <w:tcPr>
            <w:tcW w:w="3435" w:type="dxa"/>
          </w:tcPr>
          <w:p w14:paraId="1C111875" w14:textId="696BFC2B" w:rsidR="009F3DD9" w:rsidRPr="009F3DD9" w:rsidRDefault="009F3DD9" w:rsidP="009F3DD9">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9F3DD9">
              <w:rPr>
                <w:rFonts w:ascii="Times New Roman" w:hAnsi="Times New Roman"/>
                <w:bCs/>
                <w:sz w:val="24"/>
                <w:szCs w:val="24"/>
              </w:rPr>
              <w:t>демонстрирует умение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56E40849" w14:textId="6EB5F55B" w:rsidR="009F3DD9" w:rsidRPr="009F3DD9" w:rsidRDefault="009F3DD9" w:rsidP="009F3DD9">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9F3DD9">
              <w:rPr>
                <w:rFonts w:ascii="Times New Roman" w:hAnsi="Times New Roman"/>
                <w:bCs/>
                <w:sz w:val="24"/>
                <w:szCs w:val="24"/>
              </w:rPr>
              <w:t>демонстрирует умение анализировать показатели, связанные с денежным обращением;</w:t>
            </w:r>
          </w:p>
          <w:p w14:paraId="051EB2D0" w14:textId="77777777" w:rsidR="009F3DD9" w:rsidRPr="009F3DD9" w:rsidRDefault="009F3DD9" w:rsidP="009F3DD9">
            <w:pPr>
              <w:spacing w:after="0" w:line="240" w:lineRule="auto"/>
              <w:jc w:val="both"/>
              <w:rPr>
                <w:rFonts w:ascii="Times New Roman" w:hAnsi="Times New Roman"/>
                <w:bCs/>
                <w:sz w:val="24"/>
                <w:szCs w:val="24"/>
              </w:rPr>
            </w:pPr>
            <w:r w:rsidRPr="009F3DD9">
              <w:rPr>
                <w:rFonts w:ascii="Times New Roman" w:hAnsi="Times New Roman"/>
                <w:bCs/>
                <w:sz w:val="24"/>
                <w:szCs w:val="24"/>
              </w:rPr>
              <w:t>демонстрирует умение анализировать структуру государственного бюджета, источники финансирования дефицита бюджета;</w:t>
            </w:r>
          </w:p>
          <w:p w14:paraId="4102F2F6" w14:textId="5CE36DE1" w:rsidR="007026BF" w:rsidRPr="0005789D" w:rsidRDefault="009F3DD9" w:rsidP="009F3DD9">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9F3DD9">
              <w:rPr>
                <w:rFonts w:ascii="Times New Roman" w:hAnsi="Times New Roman"/>
                <w:bCs/>
                <w:sz w:val="24"/>
                <w:szCs w:val="24"/>
              </w:rPr>
              <w:t>демонстрирует умение составлять сравнительную характеристику различных ценных бумаг</w:t>
            </w:r>
            <w:r w:rsidR="00242B2A">
              <w:rPr>
                <w:rFonts w:ascii="Times New Roman" w:hAnsi="Times New Roman"/>
                <w:bCs/>
                <w:sz w:val="24"/>
                <w:szCs w:val="24"/>
              </w:rPr>
              <w:t xml:space="preserve"> по степени доходности и риска</w:t>
            </w:r>
          </w:p>
        </w:tc>
        <w:tc>
          <w:tcPr>
            <w:tcW w:w="2995" w:type="dxa"/>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B558226" w14:textId="77777777"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Оценка выполнения практического задания</w:t>
            </w:r>
          </w:p>
          <w:p w14:paraId="278C89DF" w14:textId="5591E895" w:rsidR="00766DA3" w:rsidRDefault="00766DA3"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самостоятельных работ</w:t>
            </w:r>
          </w:p>
          <w:p w14:paraId="78CEC385" w14:textId="4354127D"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Экспертное наблюдение и оценивание выполнения индивидуальных и групповых заданий</w:t>
            </w:r>
          </w:p>
          <w:p w14:paraId="0B561AD6" w14:textId="2C8555F7" w:rsidR="00A42B10" w:rsidRDefault="00A42B10" w:rsidP="003C2D53">
            <w:pPr>
              <w:spacing w:after="0" w:line="240" w:lineRule="auto"/>
              <w:rPr>
                <w:rFonts w:ascii="Times New Roman" w:hAnsi="Times New Roman"/>
                <w:bCs/>
                <w:sz w:val="24"/>
                <w:szCs w:val="24"/>
              </w:rPr>
            </w:pPr>
            <w:r>
              <w:rPr>
                <w:rFonts w:ascii="Times New Roman" w:hAnsi="Times New Roman"/>
                <w:bCs/>
                <w:sz w:val="24"/>
                <w:szCs w:val="24"/>
              </w:rPr>
              <w:t>Р</w:t>
            </w:r>
            <w:r w:rsidRPr="00A42B10">
              <w:rPr>
                <w:rFonts w:ascii="Times New Roman" w:hAnsi="Times New Roman"/>
                <w:bCs/>
                <w:sz w:val="24"/>
                <w:szCs w:val="24"/>
              </w:rPr>
              <w:t>ешени</w:t>
            </w:r>
            <w:r>
              <w:rPr>
                <w:rFonts w:ascii="Times New Roman" w:hAnsi="Times New Roman"/>
                <w:bCs/>
                <w:sz w:val="24"/>
                <w:szCs w:val="24"/>
              </w:rPr>
              <w:t>е</w:t>
            </w:r>
            <w:r w:rsidRPr="00A42B10">
              <w:rPr>
                <w:rFonts w:ascii="Times New Roman" w:hAnsi="Times New Roman"/>
                <w:bCs/>
                <w:sz w:val="24"/>
                <w:szCs w:val="24"/>
              </w:rPr>
              <w:t xml:space="preserve"> ситуационных задач</w:t>
            </w:r>
          </w:p>
          <w:p w14:paraId="008E4D51" w14:textId="2A6ED42E" w:rsidR="003C2D53" w:rsidRPr="0005789D" w:rsidRDefault="003C2D5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05789D">
        <w:trPr>
          <w:trHeight w:val="1515"/>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4C333E3F"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сущность финансов, их функции и роль в экономике;</w:t>
            </w:r>
          </w:p>
          <w:p w14:paraId="64E7E302"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принципы финансовой политики и финансового контроля;</w:t>
            </w:r>
          </w:p>
          <w:p w14:paraId="2EFCA1B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законы денежного обращения, сущность, виды и функции денег;</w:t>
            </w:r>
          </w:p>
          <w:p w14:paraId="2CD3AE3C"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основные типы и элементы денежных систем, виды денежных реформ;</w:t>
            </w:r>
          </w:p>
          <w:p w14:paraId="4FD010B5"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структуру кредитной и банковской системы, функции банков и классификацию банковских операций;</w:t>
            </w:r>
          </w:p>
          <w:p w14:paraId="7C1DD295" w14:textId="7D50EC6E" w:rsidR="00C651FB" w:rsidRPr="00C651FB" w:rsidRDefault="00242B2A" w:rsidP="00C651FB">
            <w:pPr>
              <w:spacing w:after="0" w:line="240" w:lineRule="auto"/>
              <w:contextualSpacing/>
              <w:jc w:val="both"/>
              <w:rPr>
                <w:rFonts w:ascii="Times New Roman" w:hAnsi="Times New Roman"/>
                <w:bCs/>
                <w:sz w:val="24"/>
                <w:szCs w:val="24"/>
              </w:rPr>
            </w:pPr>
            <w:r>
              <w:rPr>
                <w:rFonts w:ascii="Times New Roman" w:hAnsi="Times New Roman"/>
                <w:bCs/>
                <w:sz w:val="24"/>
                <w:szCs w:val="24"/>
              </w:rPr>
              <w:t xml:space="preserve">- </w:t>
            </w:r>
            <w:r w:rsidR="00C651FB" w:rsidRPr="00C651FB">
              <w:rPr>
                <w:rFonts w:ascii="Times New Roman" w:hAnsi="Times New Roman"/>
                <w:bCs/>
                <w:sz w:val="24"/>
                <w:szCs w:val="24"/>
              </w:rPr>
              <w:t>цели, типы и инструменты денежно-кредитной политики;</w:t>
            </w:r>
          </w:p>
          <w:p w14:paraId="1F248E6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структуру финансовой системы, принципы функционирования бюджетной системы и основы бюджетного устройства;</w:t>
            </w:r>
          </w:p>
          <w:p w14:paraId="5876B03F"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lastRenderedPageBreak/>
              <w:t>- виды и классификации ценных бумаг, особенности функционирования первичного и вторичного рынков ценных бумаг;</w:t>
            </w:r>
          </w:p>
          <w:p w14:paraId="5C5443A4"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характер деятельности и функции профессиональных участников рынка ценных бумаг;</w:t>
            </w:r>
          </w:p>
          <w:p w14:paraId="27B3D3DB"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кредит и кредитную систему в условиях рыночной экономики;</w:t>
            </w:r>
          </w:p>
          <w:p w14:paraId="12FFF471" w14:textId="38D333E7" w:rsidR="003C2D53" w:rsidRPr="003C2D53"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c>
          <w:tcPr>
            <w:tcW w:w="3435" w:type="dxa"/>
          </w:tcPr>
          <w:p w14:paraId="66F9D89F" w14:textId="274E9B8F" w:rsidR="00242B2A" w:rsidRPr="00242B2A" w:rsidRDefault="00242B2A" w:rsidP="00242B2A">
            <w:pPr>
              <w:spacing w:after="0"/>
              <w:rPr>
                <w:rFonts w:ascii="Times New Roman" w:hAnsi="Times New Roman"/>
                <w:sz w:val="24"/>
                <w:szCs w:val="24"/>
              </w:rPr>
            </w:pPr>
            <w:r>
              <w:rPr>
                <w:rFonts w:ascii="Times New Roman" w:hAnsi="Times New Roman"/>
                <w:sz w:val="24"/>
                <w:szCs w:val="24"/>
              </w:rPr>
              <w:lastRenderedPageBreak/>
              <w:t xml:space="preserve">- </w:t>
            </w:r>
            <w:r w:rsidRPr="00242B2A">
              <w:rPr>
                <w:rFonts w:ascii="Times New Roman" w:hAnsi="Times New Roman"/>
                <w:sz w:val="24"/>
                <w:szCs w:val="24"/>
              </w:rPr>
              <w:t>демонстрирует знание сущности финансов, их функции и роль в экономике;</w:t>
            </w:r>
          </w:p>
          <w:p w14:paraId="19F83809" w14:textId="0DB29452"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принципов финансовой политики и финансового контроля;</w:t>
            </w:r>
          </w:p>
          <w:p w14:paraId="628A76CD" w14:textId="16F0B953"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закона денежного обращения, сущность, видов и функций денег;</w:t>
            </w:r>
          </w:p>
          <w:p w14:paraId="74FC85E3" w14:textId="2C026D16"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основных типов и элементов денежных систем, видов денежных реформ;</w:t>
            </w:r>
          </w:p>
          <w:p w14:paraId="16A9597E" w14:textId="741FA6DA"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структуры кредитной и банковской системы, функций банков и классификации банковских операций;</w:t>
            </w:r>
          </w:p>
          <w:p w14:paraId="79DAEC58" w14:textId="248B4640"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целей, типов и инструментов денежно-кредитной политики;</w:t>
            </w:r>
          </w:p>
          <w:p w14:paraId="5EA9E74D" w14:textId="0E12DCB2" w:rsidR="00242B2A" w:rsidRPr="00242B2A" w:rsidRDefault="00242B2A" w:rsidP="00242B2A">
            <w:pPr>
              <w:spacing w:after="0"/>
              <w:rPr>
                <w:rFonts w:ascii="Times New Roman" w:hAnsi="Times New Roman"/>
                <w:sz w:val="24"/>
                <w:szCs w:val="24"/>
              </w:rPr>
            </w:pPr>
            <w:r>
              <w:rPr>
                <w:rFonts w:ascii="Times New Roman" w:hAnsi="Times New Roman"/>
                <w:sz w:val="24"/>
                <w:szCs w:val="24"/>
              </w:rPr>
              <w:lastRenderedPageBreak/>
              <w:t xml:space="preserve">- </w:t>
            </w:r>
            <w:r w:rsidRPr="00242B2A">
              <w:rPr>
                <w:rFonts w:ascii="Times New Roman" w:hAnsi="Times New Roman"/>
                <w:sz w:val="24"/>
                <w:szCs w:val="24"/>
              </w:rPr>
              <w:t>демонстрирует знание структуры финансовой системы, принципов функционирования бюджетной системы и основ бюджетного устройства;</w:t>
            </w:r>
          </w:p>
          <w:p w14:paraId="371B4E37" w14:textId="04A94B2B"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видов и классификации ценных бумаг, особенностей функционирования первичного и вторичного рынков ценных бумаг;</w:t>
            </w:r>
          </w:p>
          <w:p w14:paraId="2D945445" w14:textId="6DB5746E"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функций профессиональных участников рынка ценных бумаг;</w:t>
            </w:r>
          </w:p>
          <w:p w14:paraId="2E71AF10" w14:textId="6540888F"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основных видов кредита и принципов функционирования кредитной системы в условиях рыночной экономики;</w:t>
            </w:r>
          </w:p>
          <w:p w14:paraId="3E5B9D9A" w14:textId="77C3C5AA" w:rsidR="00A42B10" w:rsidRPr="007026BF"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особенностей и отличительны черт развития кредитного дела и денежного обращения в России на основных этапах формирования ее экономической системы</w:t>
            </w:r>
          </w:p>
        </w:tc>
        <w:tc>
          <w:tcPr>
            <w:tcW w:w="2995" w:type="dxa"/>
          </w:tcPr>
          <w:p w14:paraId="26E33BA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lastRenderedPageBreak/>
              <w:t>Устный опрос</w:t>
            </w:r>
          </w:p>
          <w:p w14:paraId="76748275"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Письменный опрос</w:t>
            </w:r>
          </w:p>
          <w:p w14:paraId="6EBDA7F4"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практического задания</w:t>
            </w:r>
          </w:p>
          <w:p w14:paraId="7CE139BE"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самостоятельных работ</w:t>
            </w:r>
          </w:p>
          <w:p w14:paraId="7A524C7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Решение ситуационных задач</w:t>
            </w:r>
          </w:p>
          <w:p w14:paraId="54639587" w14:textId="424CAAE7" w:rsidR="003C2D53" w:rsidRPr="0005789D"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Промежуточная аттестация в виде дифференцированного зачета</w:t>
            </w:r>
          </w:p>
        </w:tc>
      </w:tr>
    </w:tbl>
    <w:p w14:paraId="00532B72" w14:textId="7C90A25B"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161ED" w14:textId="77777777" w:rsidR="00D8058D" w:rsidRDefault="00D8058D" w:rsidP="007E1D80">
      <w:pPr>
        <w:spacing w:after="0" w:line="240" w:lineRule="auto"/>
      </w:pPr>
      <w:r>
        <w:separator/>
      </w:r>
    </w:p>
  </w:endnote>
  <w:endnote w:type="continuationSeparator" w:id="0">
    <w:p w14:paraId="16C7206C" w14:textId="77777777" w:rsidR="00D8058D" w:rsidRDefault="00D8058D"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4D2ED5">
          <w:rPr>
            <w:noProof/>
          </w:rPr>
          <w:t>2</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20A10" w14:textId="77777777" w:rsidR="00D8058D" w:rsidRDefault="00D8058D" w:rsidP="007E1D80">
      <w:pPr>
        <w:spacing w:after="0" w:line="240" w:lineRule="auto"/>
      </w:pPr>
      <w:r>
        <w:separator/>
      </w:r>
    </w:p>
  </w:footnote>
  <w:footnote w:type="continuationSeparator" w:id="0">
    <w:p w14:paraId="667892DF" w14:textId="77777777" w:rsidR="00D8058D" w:rsidRDefault="00D8058D"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4779E"/>
    <w:multiLevelType w:val="hybridMultilevel"/>
    <w:tmpl w:val="941A5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B756978"/>
    <w:multiLevelType w:val="hybridMultilevel"/>
    <w:tmpl w:val="4FF60AFA"/>
    <w:lvl w:ilvl="0" w:tplc="77102578">
      <w:start w:val="1"/>
      <w:numFmt w:val="decimal"/>
      <w:suff w:val="space"/>
      <w:lvlText w:val="%1."/>
      <w:lvlJc w:val="left"/>
      <w:pPr>
        <w:ind w:left="163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9">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10">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3"/>
  </w:num>
  <w:num w:numId="5">
    <w:abstractNumId w:val="1"/>
  </w:num>
  <w:num w:numId="6">
    <w:abstractNumId w:val="7"/>
  </w:num>
  <w:num w:numId="7">
    <w:abstractNumId w:val="10"/>
  </w:num>
  <w:num w:numId="8">
    <w:abstractNumId w:val="0"/>
  </w:num>
  <w:num w:numId="9">
    <w:abstractNumId w:val="4"/>
  </w:num>
  <w:num w:numId="10">
    <w:abstractNumId w:val="2"/>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940A8"/>
    <w:rsid w:val="000A2239"/>
    <w:rsid w:val="000C6AA9"/>
    <w:rsid w:val="000C7743"/>
    <w:rsid w:val="000D74B9"/>
    <w:rsid w:val="000E0503"/>
    <w:rsid w:val="00103BE4"/>
    <w:rsid w:val="001204C9"/>
    <w:rsid w:val="00127D58"/>
    <w:rsid w:val="001316CA"/>
    <w:rsid w:val="0014099F"/>
    <w:rsid w:val="00157E3F"/>
    <w:rsid w:val="001B173F"/>
    <w:rsid w:val="001C53F4"/>
    <w:rsid w:val="001E0E59"/>
    <w:rsid w:val="0021013B"/>
    <w:rsid w:val="00242B2A"/>
    <w:rsid w:val="002830C1"/>
    <w:rsid w:val="00295D3B"/>
    <w:rsid w:val="002B5F41"/>
    <w:rsid w:val="002F4479"/>
    <w:rsid w:val="00311511"/>
    <w:rsid w:val="00323893"/>
    <w:rsid w:val="003344DE"/>
    <w:rsid w:val="00336C66"/>
    <w:rsid w:val="00366753"/>
    <w:rsid w:val="00372101"/>
    <w:rsid w:val="00373D95"/>
    <w:rsid w:val="00385F2D"/>
    <w:rsid w:val="003A3DDF"/>
    <w:rsid w:val="003A5DBD"/>
    <w:rsid w:val="003B62C6"/>
    <w:rsid w:val="003C2D53"/>
    <w:rsid w:val="004113A5"/>
    <w:rsid w:val="0041781E"/>
    <w:rsid w:val="00435FE4"/>
    <w:rsid w:val="0044345E"/>
    <w:rsid w:val="00446714"/>
    <w:rsid w:val="00460C78"/>
    <w:rsid w:val="00460DEE"/>
    <w:rsid w:val="00472530"/>
    <w:rsid w:val="00496D4B"/>
    <w:rsid w:val="004A6A7A"/>
    <w:rsid w:val="004C3D45"/>
    <w:rsid w:val="004D2ED5"/>
    <w:rsid w:val="004F051D"/>
    <w:rsid w:val="004F2BBF"/>
    <w:rsid w:val="005062D1"/>
    <w:rsid w:val="00560DBC"/>
    <w:rsid w:val="00583F46"/>
    <w:rsid w:val="005858DC"/>
    <w:rsid w:val="00594F43"/>
    <w:rsid w:val="005D330F"/>
    <w:rsid w:val="005F44B0"/>
    <w:rsid w:val="00616497"/>
    <w:rsid w:val="00686439"/>
    <w:rsid w:val="00694EF7"/>
    <w:rsid w:val="007026BF"/>
    <w:rsid w:val="00730BDC"/>
    <w:rsid w:val="00766DA3"/>
    <w:rsid w:val="00774BF7"/>
    <w:rsid w:val="007E0A51"/>
    <w:rsid w:val="007E1D80"/>
    <w:rsid w:val="007F3204"/>
    <w:rsid w:val="00847816"/>
    <w:rsid w:val="00854238"/>
    <w:rsid w:val="008A2617"/>
    <w:rsid w:val="008C1DB9"/>
    <w:rsid w:val="008E05F6"/>
    <w:rsid w:val="008E47A2"/>
    <w:rsid w:val="00910BD5"/>
    <w:rsid w:val="009145A2"/>
    <w:rsid w:val="00954555"/>
    <w:rsid w:val="009A0D5B"/>
    <w:rsid w:val="009A1AEE"/>
    <w:rsid w:val="009A2878"/>
    <w:rsid w:val="009F3DD9"/>
    <w:rsid w:val="00A049AB"/>
    <w:rsid w:val="00A35129"/>
    <w:rsid w:val="00A42B10"/>
    <w:rsid w:val="00A7762E"/>
    <w:rsid w:val="00AA22C4"/>
    <w:rsid w:val="00AD0D53"/>
    <w:rsid w:val="00AD4193"/>
    <w:rsid w:val="00AD6E01"/>
    <w:rsid w:val="00B61AF5"/>
    <w:rsid w:val="00B62C40"/>
    <w:rsid w:val="00BE2AD7"/>
    <w:rsid w:val="00BE4EB4"/>
    <w:rsid w:val="00BF18CA"/>
    <w:rsid w:val="00BF1B87"/>
    <w:rsid w:val="00C131E8"/>
    <w:rsid w:val="00C651FB"/>
    <w:rsid w:val="00C77136"/>
    <w:rsid w:val="00C92A11"/>
    <w:rsid w:val="00CB3613"/>
    <w:rsid w:val="00CC75A2"/>
    <w:rsid w:val="00CE3BF6"/>
    <w:rsid w:val="00CF6558"/>
    <w:rsid w:val="00D21F35"/>
    <w:rsid w:val="00D3185D"/>
    <w:rsid w:val="00D32631"/>
    <w:rsid w:val="00D57184"/>
    <w:rsid w:val="00D74803"/>
    <w:rsid w:val="00D8058D"/>
    <w:rsid w:val="00D8104A"/>
    <w:rsid w:val="00DA7D1E"/>
    <w:rsid w:val="00DE4A2D"/>
    <w:rsid w:val="00E3152F"/>
    <w:rsid w:val="00E32B66"/>
    <w:rsid w:val="00E81CBC"/>
    <w:rsid w:val="00EA22BD"/>
    <w:rsid w:val="00EB6702"/>
    <w:rsid w:val="00ED5F91"/>
    <w:rsid w:val="00EE5C6B"/>
    <w:rsid w:val="00EF59BF"/>
    <w:rsid w:val="00EF7ACD"/>
    <w:rsid w:val="00F03460"/>
    <w:rsid w:val="00F04928"/>
    <w:rsid w:val="00F52E5F"/>
    <w:rsid w:val="00F84A8D"/>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66"/>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66"/>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frf.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alo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k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infin.ru/ru/perfomance/" TargetMode="External"/><Relationship Id="rId5" Type="http://schemas.openxmlformats.org/officeDocument/2006/relationships/settings" Target="settings.xml"/><Relationship Id="rId15" Type="http://schemas.openxmlformats.org/officeDocument/2006/relationships/hyperlink" Target="http://www.ffoms.ru/" TargetMode="Externa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f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7FD31-1AD7-49E2-97AA-481B88ACA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11</Pages>
  <Words>2317</Words>
  <Characters>13209</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28</cp:revision>
  <dcterms:created xsi:type="dcterms:W3CDTF">2023-02-08T17:41:00Z</dcterms:created>
  <dcterms:modified xsi:type="dcterms:W3CDTF">2023-10-30T11:00:00Z</dcterms:modified>
</cp:coreProperties>
</file>